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05" w:rsidRPr="003841FD" w:rsidRDefault="00924A05" w:rsidP="00924A05">
      <w:pPr>
        <w:pStyle w:val="1"/>
        <w:rPr>
          <w:rFonts w:ascii="Times New Roman" w:hAnsi="Times New Roman"/>
          <w:szCs w:val="40"/>
        </w:rPr>
      </w:pPr>
      <w:bookmarkStart w:id="0" w:name="_Toc7599940"/>
      <w:bookmarkStart w:id="1" w:name="_Toc7602353"/>
      <w:r w:rsidRPr="003841FD">
        <w:rPr>
          <w:rFonts w:ascii="Times New Roman" w:hAnsi="Times New Roman"/>
          <w:color w:val="000000"/>
          <w:kern w:val="0"/>
          <w:sz w:val="36"/>
          <w:szCs w:val="36"/>
        </w:rPr>
        <w:t>輔仁大學性侵害性騷擾或性霸凌防</w:t>
      </w:r>
      <w:bookmarkStart w:id="2" w:name="_GoBack"/>
      <w:bookmarkEnd w:id="2"/>
      <w:r w:rsidRPr="003841FD">
        <w:rPr>
          <w:rFonts w:ascii="Times New Roman" w:hAnsi="Times New Roman"/>
          <w:color w:val="000000"/>
          <w:kern w:val="0"/>
          <w:sz w:val="36"/>
          <w:szCs w:val="36"/>
        </w:rPr>
        <w:t>治辦法</w:t>
      </w:r>
      <w:bookmarkEnd w:id="0"/>
      <w:bookmarkEnd w:id="1"/>
    </w:p>
    <w:p w:rsidR="00924A05" w:rsidRPr="006A5DEF" w:rsidRDefault="00924A05" w:rsidP="00924A05">
      <w:pPr>
        <w:snapToGrid w:val="0"/>
        <w:spacing w:line="240" w:lineRule="exact"/>
        <w:ind w:left="1440" w:hanging="1440"/>
        <w:jc w:val="right"/>
        <w:rPr>
          <w:rFonts w:eastAsia="標楷體"/>
          <w:sz w:val="20"/>
        </w:rPr>
      </w:pPr>
      <w:r w:rsidRPr="006A5DEF">
        <w:rPr>
          <w:rFonts w:eastAsia="標楷體"/>
          <w:sz w:val="20"/>
        </w:rPr>
        <w:t>93</w:t>
      </w:r>
      <w:r w:rsidRPr="006A5DEF">
        <w:rPr>
          <w:rFonts w:eastAsia="標楷體"/>
          <w:sz w:val="20"/>
        </w:rPr>
        <w:t>學年度性別平等教育委員會第</w:t>
      </w:r>
      <w:r w:rsidRPr="006A5DEF">
        <w:rPr>
          <w:rFonts w:eastAsia="標楷體"/>
          <w:sz w:val="20"/>
        </w:rPr>
        <w:t>3</w:t>
      </w:r>
      <w:r w:rsidRPr="006A5DEF">
        <w:rPr>
          <w:rFonts w:eastAsia="標楷體"/>
          <w:sz w:val="20"/>
        </w:rPr>
        <w:t>次會議修正通過</w:t>
      </w:r>
    </w:p>
    <w:p w:rsidR="00924A05" w:rsidRPr="006A5DEF" w:rsidRDefault="00924A05" w:rsidP="00924A05">
      <w:pPr>
        <w:snapToGrid w:val="0"/>
        <w:spacing w:line="240" w:lineRule="exact"/>
        <w:jc w:val="right"/>
        <w:rPr>
          <w:rFonts w:eastAsia="標楷體"/>
          <w:sz w:val="20"/>
        </w:rPr>
      </w:pPr>
      <w:r w:rsidRPr="006A5DEF">
        <w:rPr>
          <w:rFonts w:eastAsia="標楷體"/>
          <w:sz w:val="20"/>
        </w:rPr>
        <w:t>94.07.06.93</w:t>
      </w:r>
      <w:r w:rsidRPr="006A5DEF">
        <w:rPr>
          <w:rFonts w:eastAsia="標楷體"/>
          <w:sz w:val="20"/>
        </w:rPr>
        <w:t>學年度第</w:t>
      </w:r>
      <w:r w:rsidRPr="006A5DEF">
        <w:rPr>
          <w:rFonts w:eastAsia="標楷體"/>
          <w:sz w:val="20"/>
        </w:rPr>
        <w:t>10</w:t>
      </w:r>
      <w:r w:rsidRPr="006A5DEF">
        <w:rPr>
          <w:rFonts w:eastAsia="標楷體"/>
          <w:sz w:val="20"/>
        </w:rPr>
        <w:t>次行政會議通過，試行一年</w:t>
      </w:r>
    </w:p>
    <w:p w:rsidR="00924A05" w:rsidRPr="006A5DEF" w:rsidRDefault="00924A05" w:rsidP="00924A05">
      <w:pPr>
        <w:snapToGrid w:val="0"/>
        <w:spacing w:line="240" w:lineRule="exact"/>
        <w:ind w:left="1440" w:hanging="1440"/>
        <w:jc w:val="right"/>
        <w:rPr>
          <w:rFonts w:eastAsia="標楷體"/>
          <w:sz w:val="20"/>
        </w:rPr>
      </w:pPr>
      <w:r w:rsidRPr="006A5DEF">
        <w:rPr>
          <w:rFonts w:eastAsia="標楷體"/>
          <w:sz w:val="20"/>
        </w:rPr>
        <w:t>94</w:t>
      </w:r>
      <w:r w:rsidRPr="006A5DEF">
        <w:rPr>
          <w:rFonts w:eastAsia="標楷體"/>
          <w:sz w:val="20"/>
        </w:rPr>
        <w:t>學年度性別平等教育委員會第</w:t>
      </w:r>
      <w:r w:rsidRPr="006A5DEF">
        <w:rPr>
          <w:rFonts w:eastAsia="標楷體"/>
          <w:sz w:val="20"/>
        </w:rPr>
        <w:t>2</w:t>
      </w:r>
      <w:r w:rsidRPr="006A5DEF">
        <w:rPr>
          <w:rFonts w:eastAsia="標楷體"/>
          <w:sz w:val="20"/>
        </w:rPr>
        <w:t>次會議修正通過</w:t>
      </w:r>
    </w:p>
    <w:p w:rsidR="00924A05" w:rsidRPr="006A5DEF" w:rsidRDefault="00924A05" w:rsidP="00924A05">
      <w:pPr>
        <w:snapToGrid w:val="0"/>
        <w:spacing w:line="240" w:lineRule="exact"/>
        <w:ind w:left="1440" w:hanging="1440"/>
        <w:jc w:val="right"/>
        <w:rPr>
          <w:rFonts w:eastAsia="標楷體"/>
          <w:sz w:val="20"/>
        </w:rPr>
      </w:pPr>
      <w:r w:rsidRPr="006A5DEF">
        <w:rPr>
          <w:rFonts w:eastAsia="標楷體"/>
          <w:sz w:val="20"/>
        </w:rPr>
        <w:t>95.03.09.94</w:t>
      </w:r>
      <w:r w:rsidRPr="006A5DEF">
        <w:rPr>
          <w:rFonts w:eastAsia="標楷體"/>
          <w:sz w:val="20"/>
        </w:rPr>
        <w:t>學年度第</w:t>
      </w:r>
      <w:r w:rsidRPr="006A5DEF">
        <w:rPr>
          <w:rFonts w:eastAsia="標楷體"/>
          <w:sz w:val="20"/>
        </w:rPr>
        <w:t>6</w:t>
      </w:r>
      <w:r w:rsidRPr="006A5DEF">
        <w:rPr>
          <w:rFonts w:eastAsia="標楷體"/>
          <w:sz w:val="20"/>
        </w:rPr>
        <w:t>次行政會議條正通過</w:t>
      </w:r>
      <w:r w:rsidRPr="006A5DEF">
        <w:rPr>
          <w:rFonts w:eastAsia="標楷體"/>
          <w:sz w:val="20"/>
        </w:rPr>
        <w:t xml:space="preserve"> </w:t>
      </w:r>
    </w:p>
    <w:p w:rsidR="00924A05" w:rsidRPr="006A5DEF" w:rsidRDefault="00924A05" w:rsidP="00924A05">
      <w:pPr>
        <w:snapToGrid w:val="0"/>
        <w:spacing w:line="240" w:lineRule="exact"/>
        <w:ind w:left="1440" w:hanging="1440"/>
        <w:jc w:val="right"/>
        <w:rPr>
          <w:rFonts w:eastAsia="標楷體"/>
          <w:sz w:val="20"/>
        </w:rPr>
      </w:pPr>
      <w:r w:rsidRPr="006A5DEF">
        <w:rPr>
          <w:rFonts w:eastAsia="標楷體"/>
          <w:sz w:val="20"/>
        </w:rPr>
        <w:t>99</w:t>
      </w:r>
      <w:r w:rsidRPr="006A5DEF">
        <w:rPr>
          <w:rFonts w:eastAsia="標楷體"/>
          <w:sz w:val="20"/>
        </w:rPr>
        <w:t>學年度性別平等教育委員會第</w:t>
      </w:r>
      <w:r w:rsidRPr="006A5DEF">
        <w:rPr>
          <w:rFonts w:eastAsia="標楷體"/>
          <w:sz w:val="20"/>
        </w:rPr>
        <w:t>7</w:t>
      </w:r>
      <w:r w:rsidRPr="006A5DEF">
        <w:rPr>
          <w:rFonts w:eastAsia="標楷體"/>
          <w:sz w:val="20"/>
        </w:rPr>
        <w:t>次會議修正通過</w:t>
      </w:r>
    </w:p>
    <w:p w:rsidR="00924A05" w:rsidRPr="006A5DEF" w:rsidRDefault="00924A05" w:rsidP="00924A05">
      <w:pPr>
        <w:snapToGrid w:val="0"/>
        <w:spacing w:line="240" w:lineRule="exact"/>
        <w:jc w:val="right"/>
        <w:rPr>
          <w:rFonts w:eastAsia="標楷體"/>
          <w:sz w:val="20"/>
        </w:rPr>
      </w:pPr>
      <w:r w:rsidRPr="006A5DEF">
        <w:rPr>
          <w:rFonts w:eastAsia="標楷體"/>
          <w:sz w:val="20"/>
        </w:rPr>
        <w:t>100.05.12.99</w:t>
      </w:r>
      <w:r w:rsidRPr="006A5DEF">
        <w:rPr>
          <w:rFonts w:eastAsia="標楷體"/>
          <w:sz w:val="20"/>
        </w:rPr>
        <w:t>學年度第</w:t>
      </w:r>
      <w:r w:rsidRPr="006A5DEF">
        <w:rPr>
          <w:rFonts w:eastAsia="標楷體"/>
          <w:sz w:val="20"/>
        </w:rPr>
        <w:t>8</w:t>
      </w:r>
      <w:r w:rsidRPr="006A5DEF">
        <w:rPr>
          <w:rFonts w:eastAsia="標楷體"/>
          <w:sz w:val="20"/>
        </w:rPr>
        <w:t>次行政會議修正通過</w:t>
      </w:r>
    </w:p>
    <w:p w:rsidR="00924A05" w:rsidRPr="006A5DEF" w:rsidRDefault="00924A05" w:rsidP="00924A05">
      <w:pPr>
        <w:snapToGrid w:val="0"/>
        <w:spacing w:line="240" w:lineRule="exact"/>
        <w:jc w:val="right"/>
        <w:rPr>
          <w:rFonts w:eastAsia="標楷體"/>
          <w:sz w:val="20"/>
        </w:rPr>
      </w:pPr>
      <w:r w:rsidRPr="006A5DEF">
        <w:rPr>
          <w:rFonts w:eastAsia="標楷體"/>
          <w:sz w:val="20"/>
        </w:rPr>
        <w:t>101.08.06.101</w:t>
      </w:r>
      <w:r w:rsidRPr="006A5DEF">
        <w:rPr>
          <w:rFonts w:eastAsia="標楷體"/>
          <w:sz w:val="20"/>
        </w:rPr>
        <w:t>學年度性平會第</w:t>
      </w:r>
      <w:r w:rsidRPr="006A5DEF">
        <w:rPr>
          <w:rFonts w:eastAsia="標楷體"/>
          <w:sz w:val="20"/>
        </w:rPr>
        <w:t>1</w:t>
      </w:r>
      <w:r w:rsidRPr="006A5DEF">
        <w:rPr>
          <w:rFonts w:eastAsia="標楷體"/>
          <w:sz w:val="20"/>
        </w:rPr>
        <w:t>次會議決議修正通過</w:t>
      </w:r>
    </w:p>
    <w:p w:rsidR="00924A05" w:rsidRPr="006A5DEF" w:rsidRDefault="00924A05" w:rsidP="00924A05">
      <w:pPr>
        <w:snapToGrid w:val="0"/>
        <w:spacing w:line="240" w:lineRule="exact"/>
        <w:jc w:val="right"/>
        <w:rPr>
          <w:rFonts w:eastAsia="標楷體"/>
          <w:sz w:val="20"/>
        </w:rPr>
      </w:pPr>
      <w:r w:rsidRPr="006A5DEF">
        <w:rPr>
          <w:rFonts w:eastAsia="標楷體"/>
          <w:sz w:val="20"/>
        </w:rPr>
        <w:t>101.09.05.101</w:t>
      </w:r>
      <w:r w:rsidRPr="006A5DEF">
        <w:rPr>
          <w:rFonts w:eastAsia="標楷體"/>
          <w:sz w:val="20"/>
        </w:rPr>
        <w:t>學年度第</w:t>
      </w:r>
      <w:r w:rsidRPr="006A5DEF">
        <w:rPr>
          <w:rFonts w:eastAsia="標楷體"/>
          <w:sz w:val="20"/>
        </w:rPr>
        <w:t>1</w:t>
      </w:r>
      <w:r w:rsidRPr="006A5DEF">
        <w:rPr>
          <w:rFonts w:eastAsia="標楷體"/>
          <w:sz w:val="20"/>
        </w:rPr>
        <w:t>次行政會議修正通過</w:t>
      </w:r>
    </w:p>
    <w:p w:rsidR="00924A05" w:rsidRPr="006A5DEF" w:rsidRDefault="00924A05" w:rsidP="00924A05">
      <w:pPr>
        <w:snapToGrid w:val="0"/>
        <w:spacing w:line="240" w:lineRule="exact"/>
        <w:jc w:val="right"/>
        <w:rPr>
          <w:rFonts w:eastAsia="標楷體"/>
          <w:sz w:val="20"/>
        </w:rPr>
      </w:pPr>
      <w:r w:rsidRPr="006A5DEF">
        <w:rPr>
          <w:rFonts w:eastAsia="標楷體"/>
          <w:sz w:val="20"/>
        </w:rPr>
        <w:t>依</w:t>
      </w:r>
      <w:r w:rsidRPr="006A5DEF">
        <w:rPr>
          <w:rFonts w:eastAsia="標楷體"/>
          <w:sz w:val="20"/>
        </w:rPr>
        <w:t>101.09.24.</w:t>
      </w:r>
      <w:r w:rsidRPr="006A5DEF">
        <w:rPr>
          <w:rFonts w:eastAsia="標楷體"/>
          <w:sz w:val="20"/>
        </w:rPr>
        <w:t>教育部核備文修正為防治作業要點</w:t>
      </w:r>
    </w:p>
    <w:p w:rsidR="00924A05" w:rsidRPr="006A5DEF" w:rsidRDefault="00924A05" w:rsidP="00924A05">
      <w:pPr>
        <w:snapToGrid w:val="0"/>
        <w:spacing w:line="240" w:lineRule="exact"/>
        <w:ind w:firstLineChars="1976" w:firstLine="3952"/>
        <w:jc w:val="right"/>
        <w:rPr>
          <w:rFonts w:eastAsia="標楷體"/>
          <w:sz w:val="20"/>
        </w:rPr>
      </w:pPr>
      <w:r w:rsidRPr="006A5DEF">
        <w:rPr>
          <w:rFonts w:eastAsia="標楷體"/>
          <w:bCs/>
          <w:sz w:val="20"/>
        </w:rPr>
        <w:t>102.01.10.101</w:t>
      </w:r>
      <w:r w:rsidRPr="006A5DEF">
        <w:rPr>
          <w:rFonts w:eastAsia="標楷體"/>
          <w:sz w:val="20"/>
        </w:rPr>
        <w:t>學年度第</w:t>
      </w:r>
      <w:r w:rsidRPr="006A5DEF">
        <w:rPr>
          <w:rFonts w:eastAsia="標楷體"/>
          <w:sz w:val="20"/>
        </w:rPr>
        <w:t>1</w:t>
      </w:r>
      <w:r w:rsidRPr="006A5DEF">
        <w:rPr>
          <w:rFonts w:eastAsia="標楷體"/>
          <w:sz w:val="20"/>
        </w:rPr>
        <w:t>學期校務會議修正通過</w:t>
      </w:r>
    </w:p>
    <w:p w:rsidR="00924A05" w:rsidRPr="006A5DEF" w:rsidRDefault="00924A05" w:rsidP="00924A05">
      <w:pPr>
        <w:spacing w:line="240" w:lineRule="exact"/>
        <w:jc w:val="right"/>
        <w:rPr>
          <w:rFonts w:eastAsia="標楷體"/>
          <w:sz w:val="20"/>
        </w:rPr>
      </w:pPr>
      <w:r w:rsidRPr="006A5DEF">
        <w:rPr>
          <w:rFonts w:eastAsia="標楷體"/>
          <w:bCs/>
          <w:sz w:val="20"/>
        </w:rPr>
        <w:t>107.06.07.106</w:t>
      </w:r>
      <w:r w:rsidRPr="006A5DEF">
        <w:rPr>
          <w:rFonts w:eastAsia="標楷體"/>
          <w:sz w:val="20"/>
        </w:rPr>
        <w:t>學年度第</w:t>
      </w:r>
      <w:r w:rsidRPr="006A5DEF">
        <w:rPr>
          <w:rFonts w:eastAsia="標楷體"/>
          <w:sz w:val="20"/>
        </w:rPr>
        <w:t>2</w:t>
      </w:r>
      <w:r w:rsidRPr="006A5DEF">
        <w:rPr>
          <w:rFonts w:eastAsia="標楷體"/>
          <w:sz w:val="20"/>
        </w:rPr>
        <w:t>學期校務會議修正通過</w:t>
      </w:r>
    </w:p>
    <w:p w:rsidR="00924A05" w:rsidRPr="006A5DEF" w:rsidRDefault="00924A05" w:rsidP="00924A05">
      <w:pPr>
        <w:spacing w:line="240" w:lineRule="exact"/>
        <w:jc w:val="right"/>
        <w:rPr>
          <w:rFonts w:eastAsia="標楷體" w:hint="eastAsia"/>
          <w:sz w:val="20"/>
        </w:rPr>
      </w:pPr>
      <w:r w:rsidRPr="006A5DEF">
        <w:rPr>
          <w:rFonts w:eastAsia="標楷體" w:hint="eastAsia"/>
          <w:sz w:val="20"/>
        </w:rPr>
        <w:t>109.06.04.108</w:t>
      </w:r>
      <w:r w:rsidRPr="006A5DEF">
        <w:rPr>
          <w:rFonts w:eastAsia="標楷體" w:hint="eastAsia"/>
          <w:sz w:val="20"/>
        </w:rPr>
        <w:t>學年度第</w:t>
      </w:r>
      <w:r w:rsidRPr="006A5DEF">
        <w:rPr>
          <w:rFonts w:eastAsia="標楷體" w:hint="eastAsia"/>
          <w:sz w:val="20"/>
        </w:rPr>
        <w:t>2</w:t>
      </w:r>
      <w:r w:rsidRPr="006A5DEF">
        <w:rPr>
          <w:rFonts w:eastAsia="標楷體" w:hint="eastAsia"/>
          <w:sz w:val="20"/>
        </w:rPr>
        <w:t>學期校務會議修正通過</w:t>
      </w:r>
    </w:p>
    <w:p w:rsidR="00924A05" w:rsidRPr="003841FD" w:rsidRDefault="00924A05" w:rsidP="00924A05">
      <w:pPr>
        <w:jc w:val="right"/>
        <w:rPr>
          <w:rFonts w:eastAsia="標楷體"/>
        </w:rPr>
      </w:pPr>
    </w:p>
    <w:tbl>
      <w:tblPr>
        <w:tblW w:w="0" w:type="auto"/>
        <w:tblInd w:w="-176" w:type="dxa"/>
        <w:tblLook w:val="04A0" w:firstRow="1" w:lastRow="0" w:firstColumn="1" w:lastColumn="0" w:noHBand="0" w:noVBand="1"/>
      </w:tblPr>
      <w:tblGrid>
        <w:gridCol w:w="1405"/>
        <w:gridCol w:w="7797"/>
      </w:tblGrid>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第一條</w:t>
            </w:r>
          </w:p>
        </w:tc>
        <w:tc>
          <w:tcPr>
            <w:tcW w:w="7884" w:type="dxa"/>
            <w:shd w:val="clear" w:color="auto" w:fill="auto"/>
          </w:tcPr>
          <w:p w:rsidR="00924A05" w:rsidRPr="003841FD" w:rsidRDefault="00924A05" w:rsidP="00876784">
            <w:pPr>
              <w:jc w:val="both"/>
              <w:rPr>
                <w:rFonts w:eastAsia="標楷體"/>
                <w:szCs w:val="24"/>
              </w:rPr>
            </w:pPr>
            <w:r w:rsidRPr="00495718">
              <w:rPr>
                <w:rFonts w:eastAsia="標楷體" w:hint="eastAsia"/>
                <w:color w:val="000000"/>
              </w:rPr>
              <w:t>為落實性別實質平等之教育理念，建立校園性侵害、性騷擾或性霸凌之預防措施與處理機制，特依據性別平等教育法（以下簡稱性平法）第二十條暨校園性侵害性騷擾或性霸凌防治準則（以下簡稱防治準則）第三十五條訂定本辦法。</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第二條</w:t>
            </w:r>
          </w:p>
        </w:tc>
        <w:tc>
          <w:tcPr>
            <w:tcW w:w="7884" w:type="dxa"/>
            <w:shd w:val="clear" w:color="auto" w:fill="auto"/>
          </w:tcPr>
          <w:p w:rsidR="00924A05" w:rsidRPr="00495718" w:rsidRDefault="00924A05" w:rsidP="00876784">
            <w:pPr>
              <w:snapToGrid w:val="0"/>
              <w:jc w:val="both"/>
              <w:rPr>
                <w:rFonts w:eastAsia="標楷體" w:hint="eastAsia"/>
                <w:color w:val="000000"/>
              </w:rPr>
            </w:pPr>
            <w:r w:rsidRPr="00495718">
              <w:rPr>
                <w:rFonts w:eastAsia="標楷體" w:hint="eastAsia"/>
                <w:color w:val="000000"/>
              </w:rPr>
              <w:t>本辦法所稱之性侵害，指性侵害犯罪防治法所稱性侵害犯罪之行為。</w:t>
            </w:r>
          </w:p>
          <w:p w:rsidR="00924A05" w:rsidRPr="00495718" w:rsidRDefault="00924A05" w:rsidP="00876784">
            <w:pPr>
              <w:snapToGrid w:val="0"/>
              <w:jc w:val="both"/>
              <w:rPr>
                <w:rFonts w:eastAsia="標楷體" w:hint="eastAsia"/>
                <w:color w:val="000000"/>
              </w:rPr>
            </w:pPr>
            <w:r w:rsidRPr="00495718">
              <w:rPr>
                <w:rFonts w:eastAsia="標楷體" w:hint="eastAsia"/>
                <w:color w:val="000000"/>
              </w:rPr>
              <w:t>本辦法所稱之性騷擾，指符合下列情形之一，且未達性侵害之程度者：</w:t>
            </w:r>
          </w:p>
          <w:p w:rsidR="00924A05" w:rsidRPr="00495718" w:rsidRDefault="00924A05" w:rsidP="00876784">
            <w:pPr>
              <w:snapToGrid w:val="0"/>
              <w:ind w:left="480" w:hangingChars="200" w:hanging="480"/>
              <w:jc w:val="both"/>
              <w:rPr>
                <w:rFonts w:eastAsia="標楷體" w:hint="eastAsia"/>
                <w:color w:val="000000"/>
              </w:rPr>
            </w:pPr>
            <w:r w:rsidRPr="00495718">
              <w:rPr>
                <w:rFonts w:eastAsia="標楷體" w:hint="eastAsia"/>
                <w:color w:val="000000"/>
              </w:rPr>
              <w:t>一、以明示或暗示之方式，從事不受歡迎且具有性意味或性別歧視之言詞或行為，致影響他人之人格尊嚴、學習、或工作之機會或表現者。</w:t>
            </w:r>
          </w:p>
          <w:p w:rsidR="00924A05" w:rsidRPr="00495718" w:rsidRDefault="00924A05" w:rsidP="00876784">
            <w:pPr>
              <w:snapToGrid w:val="0"/>
              <w:ind w:left="480" w:hangingChars="200" w:hanging="480"/>
              <w:jc w:val="both"/>
              <w:rPr>
                <w:rFonts w:eastAsia="標楷體" w:hint="eastAsia"/>
                <w:color w:val="000000"/>
              </w:rPr>
            </w:pPr>
            <w:r w:rsidRPr="00495718">
              <w:rPr>
                <w:rFonts w:eastAsia="標楷體" w:hint="eastAsia"/>
                <w:color w:val="000000"/>
              </w:rPr>
              <w:t>二、以性或性別有關之行為，作為自己或他人獲得、喪失或減損其學習或工作有關權益之條件者。</w:t>
            </w:r>
          </w:p>
          <w:p w:rsidR="00924A05" w:rsidRPr="003841FD" w:rsidRDefault="00924A05" w:rsidP="00876784">
            <w:pPr>
              <w:snapToGrid w:val="0"/>
              <w:jc w:val="both"/>
              <w:rPr>
                <w:rFonts w:eastAsia="標楷體"/>
                <w:bCs/>
                <w:color w:val="000000"/>
              </w:rPr>
            </w:pPr>
            <w:r w:rsidRPr="00495718">
              <w:rPr>
                <w:rFonts w:eastAsia="標楷體" w:hint="eastAsia"/>
                <w:color w:val="000000"/>
              </w:rPr>
              <w:t>本辦法所稱之性霸凌，指透過語言、肢體或其他暴力，對於他人之性別特徵、性別特質、性傾向或性別認同進行貶抑、攻擊或威脅之行為且非屬性騷擾者。</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第三條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本校為積極推動校園性侵害、性騷擾及性霸凌防治教育，以提升教職員工生尊重他人與自己性或身體自主之知能，避免不受歡迎之追求行為，並不得以強制或暴力手段處理與性或性別有關之衝突，採取下列措施：</w:t>
            </w:r>
          </w:p>
          <w:p w:rsidR="00924A05" w:rsidRDefault="00924A05" w:rsidP="00876784">
            <w:pPr>
              <w:ind w:left="480" w:hangingChars="200" w:hanging="480"/>
              <w:jc w:val="both"/>
              <w:rPr>
                <w:rFonts w:eastAsia="標楷體"/>
                <w:szCs w:val="24"/>
              </w:rPr>
            </w:pPr>
            <w:r w:rsidRPr="00495718">
              <w:rPr>
                <w:rFonts w:eastAsia="標楷體" w:hint="eastAsia"/>
                <w:szCs w:val="24"/>
              </w:rPr>
              <w:t>一、針對教職員工生，每年定期舉辦校園性侵害、性騷擾及性霸凌防治之教育宣導活動，並評鑑其實施成效。教職員工每年至少參與一次性別平等議題講座、研習或課程，並鼓勵學生參與。</w:t>
            </w:r>
          </w:p>
          <w:p w:rsidR="00924A05" w:rsidRDefault="00924A05" w:rsidP="00876784">
            <w:pPr>
              <w:ind w:left="480" w:hangingChars="200" w:hanging="480"/>
              <w:jc w:val="both"/>
              <w:rPr>
                <w:rFonts w:eastAsia="標楷體"/>
                <w:szCs w:val="24"/>
              </w:rPr>
            </w:pPr>
            <w:r w:rsidRPr="00495718">
              <w:rPr>
                <w:rFonts w:eastAsia="標楷體" w:hint="eastAsia"/>
                <w:szCs w:val="24"/>
              </w:rPr>
              <w:t>二、針對性別平等教育委員會</w:t>
            </w:r>
            <w:r w:rsidRPr="00495718">
              <w:rPr>
                <w:rFonts w:eastAsia="標楷體" w:hint="eastAsia"/>
                <w:szCs w:val="24"/>
              </w:rPr>
              <w:t>(</w:t>
            </w:r>
            <w:r w:rsidRPr="00495718">
              <w:rPr>
                <w:rFonts w:eastAsia="標楷體" w:hint="eastAsia"/>
                <w:szCs w:val="24"/>
              </w:rPr>
              <w:t>以下簡稱性平會</w:t>
            </w:r>
            <w:r w:rsidRPr="00495718">
              <w:rPr>
                <w:rFonts w:eastAsia="標楷體" w:hint="eastAsia"/>
                <w:szCs w:val="24"/>
              </w:rPr>
              <w:t>)</w:t>
            </w:r>
            <w:r w:rsidRPr="00495718">
              <w:rPr>
                <w:rFonts w:eastAsia="標楷體" w:hint="eastAsia"/>
                <w:szCs w:val="24"/>
              </w:rPr>
              <w:t>及負責校園性侵害、性騷擾及性霸凌事件處置相關單位之人員，每年定期辦理相關之在職進修活動。</w:t>
            </w:r>
          </w:p>
          <w:p w:rsidR="00924A05" w:rsidRDefault="00924A05" w:rsidP="00876784">
            <w:pPr>
              <w:ind w:left="480" w:hangingChars="200" w:hanging="480"/>
              <w:jc w:val="both"/>
              <w:rPr>
                <w:rFonts w:eastAsia="標楷體"/>
                <w:szCs w:val="24"/>
              </w:rPr>
            </w:pPr>
            <w:r w:rsidRPr="00495718">
              <w:rPr>
                <w:rFonts w:eastAsia="標楷體" w:hint="eastAsia"/>
                <w:szCs w:val="24"/>
              </w:rPr>
              <w:t>三、鼓勵前款人員參加校內外校園性侵害、性騷擾及性霸凌事件處置研習活動，並予以公差登記及經費補助。</w:t>
            </w:r>
          </w:p>
          <w:p w:rsidR="00924A05" w:rsidRDefault="00924A05" w:rsidP="00876784">
            <w:pPr>
              <w:ind w:left="480" w:hangingChars="200" w:hanging="480"/>
              <w:jc w:val="both"/>
              <w:rPr>
                <w:rFonts w:eastAsia="標楷體"/>
                <w:szCs w:val="24"/>
              </w:rPr>
            </w:pPr>
            <w:r w:rsidRPr="00495718">
              <w:rPr>
                <w:rFonts w:eastAsia="標楷體" w:hint="eastAsia"/>
                <w:szCs w:val="24"/>
              </w:rPr>
              <w:t>四、利用多元管道，公告周知本辦法所規範之事項，並納入教職員工聘約及學生手冊。</w:t>
            </w:r>
          </w:p>
          <w:p w:rsidR="00924A05" w:rsidRPr="003841FD" w:rsidRDefault="00924A05" w:rsidP="00876784">
            <w:pPr>
              <w:ind w:left="480" w:hangingChars="200" w:hanging="480"/>
              <w:jc w:val="both"/>
              <w:rPr>
                <w:rFonts w:eastAsia="標楷體" w:hint="eastAsia"/>
                <w:szCs w:val="24"/>
              </w:rPr>
            </w:pPr>
            <w:r w:rsidRPr="00495718">
              <w:rPr>
                <w:rFonts w:eastAsia="標楷體" w:hint="eastAsia"/>
                <w:szCs w:val="24"/>
              </w:rPr>
              <w:lastRenderedPageBreak/>
              <w:t>五、鼓勵校園性侵害、性騷擾及性霸凌事件被害人或檢舉人儘早申請調查或檢舉，以利蒐證及調查處理。</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第四條</w:t>
            </w:r>
          </w:p>
        </w:tc>
        <w:tc>
          <w:tcPr>
            <w:tcW w:w="7884" w:type="dxa"/>
            <w:shd w:val="clear" w:color="auto" w:fill="auto"/>
          </w:tcPr>
          <w:p w:rsidR="00924A05" w:rsidRPr="00495718" w:rsidRDefault="00924A05" w:rsidP="00876784">
            <w:pPr>
              <w:jc w:val="both"/>
              <w:rPr>
                <w:rFonts w:eastAsia="標楷體"/>
                <w:szCs w:val="24"/>
              </w:rPr>
            </w:pPr>
            <w:r w:rsidRPr="00495718">
              <w:rPr>
                <w:rFonts w:eastAsia="標楷體" w:hint="eastAsia"/>
                <w:szCs w:val="24"/>
              </w:rPr>
              <w:t>本校為防治校園性侵害、性騷擾及性霸凌，應採取下列措施改善校園危險空間：</w:t>
            </w:r>
          </w:p>
          <w:p w:rsidR="00924A05" w:rsidRDefault="00924A05" w:rsidP="00876784">
            <w:pPr>
              <w:ind w:left="480" w:hangingChars="200" w:hanging="480"/>
              <w:jc w:val="both"/>
              <w:rPr>
                <w:rFonts w:eastAsia="標楷體"/>
                <w:szCs w:val="24"/>
              </w:rPr>
            </w:pPr>
            <w:r w:rsidRPr="00495718">
              <w:rPr>
                <w:rFonts w:eastAsia="標楷體" w:hint="eastAsia"/>
                <w:szCs w:val="24"/>
              </w:rPr>
              <w:t>一、依空間配置、管理與保全、標示系統、求救系統與安全路線、照明與空間穿透性及其他空間安全要素等，定期檢討校園空間與設施之規劃與使用情形及檢視校園整體安全。</w:t>
            </w:r>
          </w:p>
          <w:p w:rsidR="00924A05" w:rsidRPr="00495718" w:rsidRDefault="00924A05" w:rsidP="00876784">
            <w:pPr>
              <w:ind w:left="480" w:hangingChars="200" w:hanging="480"/>
              <w:jc w:val="both"/>
              <w:rPr>
                <w:rFonts w:eastAsia="標楷體" w:hint="eastAsia"/>
                <w:szCs w:val="24"/>
              </w:rPr>
            </w:pPr>
            <w:r w:rsidRPr="00495718">
              <w:rPr>
                <w:rFonts w:eastAsia="標楷體" w:hint="eastAsia"/>
                <w:szCs w:val="24"/>
              </w:rPr>
              <w:t>二、記錄校園內曾經發生校園性侵害、性騷擾或性霸凌事件之空間，並依實際需要繪製校園危險地圖。</w:t>
            </w:r>
          </w:p>
          <w:p w:rsidR="00924A05" w:rsidRPr="003841FD" w:rsidRDefault="00924A05" w:rsidP="00876784">
            <w:pPr>
              <w:jc w:val="both"/>
              <w:rPr>
                <w:rFonts w:eastAsia="標楷體"/>
                <w:szCs w:val="24"/>
              </w:rPr>
            </w:pPr>
            <w:r w:rsidRPr="00495718">
              <w:rPr>
                <w:rFonts w:eastAsia="標楷體" w:hint="eastAsia"/>
                <w:szCs w:val="24"/>
              </w:rPr>
              <w:t>前項第一款檢討校園空間與設施之規劃，應考量學生之身心功能或語言文化差異之特殊性，提供符合其需要之安全規劃及說明方式；其範圍，應包括校園內所設之宿舍、衛浴設備、校車等。</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第五條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本校應定期舉行校園空間安全檢視說明會，邀集專業空間設計者、教職員工生及其他校園使用者參與。</w:t>
            </w:r>
          </w:p>
          <w:p w:rsidR="00924A05" w:rsidRPr="00495718" w:rsidRDefault="00924A05" w:rsidP="00876784">
            <w:pPr>
              <w:jc w:val="both"/>
              <w:rPr>
                <w:rFonts w:eastAsia="標楷體" w:hint="eastAsia"/>
                <w:szCs w:val="24"/>
              </w:rPr>
            </w:pPr>
            <w:r w:rsidRPr="00495718">
              <w:rPr>
                <w:rFonts w:eastAsia="標楷體" w:hint="eastAsia"/>
                <w:szCs w:val="24"/>
              </w:rPr>
              <w:t>前項檢視說明會，得採電子化會議方式召開，並應將檢視成果及相關紀錄公告之。</w:t>
            </w:r>
          </w:p>
          <w:p w:rsidR="00924A05" w:rsidRPr="003841FD" w:rsidRDefault="00924A05" w:rsidP="00876784">
            <w:pPr>
              <w:jc w:val="both"/>
              <w:rPr>
                <w:rFonts w:eastAsia="標楷體"/>
                <w:szCs w:val="24"/>
              </w:rPr>
            </w:pPr>
            <w:r w:rsidRPr="00495718">
              <w:rPr>
                <w:rFonts w:eastAsia="標楷體" w:hint="eastAsia"/>
                <w:szCs w:val="24"/>
              </w:rPr>
              <w:t>檢視校園危險空間改善進度，應列為性平會每學期工作報告事項。</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第六條</w:t>
            </w:r>
          </w:p>
        </w:tc>
        <w:tc>
          <w:tcPr>
            <w:tcW w:w="7884" w:type="dxa"/>
            <w:shd w:val="clear" w:color="auto" w:fill="auto"/>
          </w:tcPr>
          <w:p w:rsidR="00924A05" w:rsidRPr="003841FD" w:rsidRDefault="00924A05" w:rsidP="00876784">
            <w:pPr>
              <w:jc w:val="both"/>
              <w:rPr>
                <w:rFonts w:eastAsia="標楷體"/>
                <w:szCs w:val="24"/>
              </w:rPr>
            </w:pPr>
            <w:r w:rsidRPr="00495718">
              <w:rPr>
                <w:rFonts w:eastAsia="標楷體" w:hint="eastAsia"/>
                <w:szCs w:val="24"/>
              </w:rPr>
              <w:t>本校教職員工生於進行校內外教學活動、執行職務及人際互動時，應尊重性別多元及個別差異。</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第七條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本辦法所稱校園性侵害、性騷擾或性霸凌事件，係指性侵害、性騷擾或性霸凌事件之一方為學校校長、教師、職員、工友或學生，他方為學生之情形。</w:t>
            </w:r>
          </w:p>
          <w:p w:rsidR="00924A05" w:rsidRPr="00495718" w:rsidRDefault="00924A05" w:rsidP="00876784">
            <w:pPr>
              <w:jc w:val="both"/>
              <w:rPr>
                <w:rFonts w:eastAsia="標楷體" w:hint="eastAsia"/>
                <w:szCs w:val="24"/>
              </w:rPr>
            </w:pPr>
            <w:r w:rsidRPr="00495718">
              <w:rPr>
                <w:rFonts w:eastAsia="標楷體" w:hint="eastAsia"/>
                <w:szCs w:val="24"/>
              </w:rPr>
              <w:t>本辦法所稱教師，係指專任教師、兼任教師、代理教師、代課教師、教官、運用於協助教學之志願服務人員、實際執行教學之教育實習人員及其他執行教學或研究之人員。</w:t>
            </w:r>
          </w:p>
          <w:p w:rsidR="00924A05" w:rsidRPr="00495718" w:rsidRDefault="00924A05" w:rsidP="00876784">
            <w:pPr>
              <w:jc w:val="both"/>
              <w:rPr>
                <w:rFonts w:eastAsia="標楷體" w:hint="eastAsia"/>
                <w:szCs w:val="24"/>
              </w:rPr>
            </w:pPr>
            <w:r w:rsidRPr="00495718">
              <w:rPr>
                <w:rFonts w:eastAsia="標楷體" w:hint="eastAsia"/>
                <w:szCs w:val="24"/>
              </w:rPr>
              <w:t>本辦法所稱職員、工友，係指前款教師以外，固定、定期執行學校事務，或運用於協助學校事務之志願服務人員。</w:t>
            </w:r>
          </w:p>
          <w:p w:rsidR="00924A05" w:rsidRPr="003841FD" w:rsidRDefault="00924A05" w:rsidP="00876784">
            <w:pPr>
              <w:jc w:val="both"/>
              <w:rPr>
                <w:rFonts w:eastAsia="標楷體"/>
                <w:szCs w:val="24"/>
              </w:rPr>
            </w:pPr>
            <w:r w:rsidRPr="00495718">
              <w:rPr>
                <w:rFonts w:eastAsia="標楷體" w:hint="eastAsia"/>
                <w:szCs w:val="24"/>
              </w:rPr>
              <w:t>本辦法所稱學生，係指具有學籍、學制轉銜期間未具學籍者、接受進修推廣教育者、交換學生、教育實習學生或研修生。</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第八條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本校應蒐集校園性侵害、性騷擾及性霸凌防治與救濟等資訊，以編製手冊或設置網站之方式公告周知，並於處理校園性侵害、性騷擾或性霸凌事件時，主動提供予相關人員。</w:t>
            </w:r>
          </w:p>
          <w:p w:rsidR="00924A05" w:rsidRPr="00495718" w:rsidRDefault="00924A05" w:rsidP="00876784">
            <w:pPr>
              <w:jc w:val="both"/>
              <w:rPr>
                <w:rFonts w:eastAsia="標楷體" w:hint="eastAsia"/>
                <w:szCs w:val="24"/>
              </w:rPr>
            </w:pPr>
            <w:r w:rsidRPr="00495718">
              <w:rPr>
                <w:rFonts w:eastAsia="標楷體" w:hint="eastAsia"/>
                <w:szCs w:val="24"/>
              </w:rPr>
              <w:t>前項資訊之內容應包括防治準則第三條第二項所列事項。</w:t>
            </w:r>
          </w:p>
          <w:p w:rsidR="00924A05" w:rsidRPr="00495718" w:rsidRDefault="00924A05" w:rsidP="00876784">
            <w:pPr>
              <w:jc w:val="both"/>
              <w:rPr>
                <w:rFonts w:eastAsia="標楷體" w:hint="eastAsia"/>
                <w:szCs w:val="24"/>
              </w:rPr>
            </w:pPr>
            <w:r w:rsidRPr="00495718">
              <w:rPr>
                <w:rFonts w:eastAsia="標楷體" w:hint="eastAsia"/>
                <w:szCs w:val="24"/>
              </w:rPr>
              <w:t>本校應視當事人之身心狀況，於必要時主動轉介至各相關機構，並應對於當事人提供防治準則第二十七條第一項所列協助，其所需費用，由本校性平會編列預算支應之。</w:t>
            </w:r>
          </w:p>
          <w:p w:rsidR="00924A05" w:rsidRPr="003841FD" w:rsidRDefault="00924A05" w:rsidP="00876784">
            <w:pPr>
              <w:jc w:val="both"/>
              <w:rPr>
                <w:rFonts w:eastAsia="標楷體"/>
                <w:szCs w:val="24"/>
              </w:rPr>
            </w:pPr>
            <w:r w:rsidRPr="00495718">
              <w:rPr>
                <w:rFonts w:eastAsia="標楷體" w:hint="eastAsia"/>
                <w:szCs w:val="24"/>
              </w:rPr>
              <w:t>本校應提供足夠措施保護行為人、申請人、檢舉人、受邀協助調查之人及調查相關人員，並表明嚴懲報復、恐嚇、誣告及其他不當行為。</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第九條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本校校長、教師、職員或工友知悉本校發生疑似校園性侵害、性騷擾或性霸凌事件者，依性平法第二十一條第一項規定，應立即以書面或其他通訊方式通報本校權責人員，並由本校權責人員依下列規定辦理，至遲不得超過二十四小時：</w:t>
            </w:r>
          </w:p>
          <w:p w:rsidR="00924A05" w:rsidRPr="00495718" w:rsidRDefault="00924A05" w:rsidP="00876784">
            <w:pPr>
              <w:jc w:val="both"/>
              <w:rPr>
                <w:rFonts w:eastAsia="標楷體" w:hint="eastAsia"/>
                <w:szCs w:val="24"/>
              </w:rPr>
            </w:pPr>
            <w:r w:rsidRPr="00495718">
              <w:rPr>
                <w:rFonts w:eastAsia="標楷體" w:hint="eastAsia"/>
                <w:szCs w:val="24"/>
              </w:rPr>
              <w:t>一、向教育部通報。</w:t>
            </w:r>
          </w:p>
          <w:p w:rsidR="00924A05" w:rsidRPr="00495718" w:rsidRDefault="00924A05" w:rsidP="00876784">
            <w:pPr>
              <w:jc w:val="both"/>
              <w:rPr>
                <w:rFonts w:eastAsia="標楷體" w:hint="eastAsia"/>
                <w:szCs w:val="24"/>
              </w:rPr>
            </w:pPr>
            <w:r w:rsidRPr="00495718">
              <w:rPr>
                <w:rFonts w:eastAsia="標楷體" w:hint="eastAsia"/>
                <w:szCs w:val="24"/>
              </w:rPr>
              <w:t>二、依相關法律規定向本地社政主管機關通報。</w:t>
            </w:r>
          </w:p>
          <w:p w:rsidR="00924A05" w:rsidRPr="00495718" w:rsidRDefault="00924A05" w:rsidP="00876784">
            <w:pPr>
              <w:jc w:val="both"/>
              <w:rPr>
                <w:rFonts w:eastAsia="標楷體"/>
                <w:szCs w:val="24"/>
              </w:rPr>
            </w:pPr>
            <w:r w:rsidRPr="00495718">
              <w:rPr>
                <w:rFonts w:eastAsia="標楷體" w:hint="eastAsia"/>
                <w:szCs w:val="24"/>
              </w:rPr>
              <w:t>依本條規定為通報時，除有調查必要、基於公共安全考量或法規另有特別規定者外，對於當事人及檢舉人之姓名或其他足以辨識其身分之資料，應予以保密。</w:t>
            </w:r>
          </w:p>
          <w:p w:rsidR="00924A05" w:rsidRPr="003841FD" w:rsidRDefault="00924A05" w:rsidP="00876784">
            <w:pPr>
              <w:jc w:val="both"/>
              <w:rPr>
                <w:rFonts w:eastAsia="標楷體"/>
                <w:szCs w:val="24"/>
              </w:rPr>
            </w:pPr>
            <w:r w:rsidRPr="00495718">
              <w:rPr>
                <w:rFonts w:eastAsia="標楷體" w:hint="eastAsia"/>
                <w:szCs w:val="24"/>
              </w:rPr>
              <w:t>第一項所稱之權責人員，指本校學生事務處生活輔導組、校安中心或學生輔導中心指定之人員。</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本校教師或職員於執行教學、指導、訓練、評鑑、管理、輔導或提供學生工作機會時，在與性或性別有關之人際互動上，不得發展有違專業倫理之關係。</w:t>
            </w:r>
          </w:p>
          <w:p w:rsidR="00924A05" w:rsidRPr="00495718" w:rsidRDefault="00924A05" w:rsidP="00876784">
            <w:pPr>
              <w:jc w:val="both"/>
              <w:rPr>
                <w:rFonts w:eastAsia="標楷體" w:hint="eastAsia"/>
                <w:szCs w:val="24"/>
              </w:rPr>
            </w:pPr>
            <w:r w:rsidRPr="00495718">
              <w:rPr>
                <w:rFonts w:eastAsia="標楷體" w:hint="eastAsia"/>
                <w:szCs w:val="24"/>
              </w:rPr>
              <w:t>本校教師或職員發現其與學生間之關係有違反前項專業倫理之虞時，應主動迴避或陳報學校處理。</w:t>
            </w:r>
          </w:p>
          <w:p w:rsidR="00924A05" w:rsidRPr="003841FD" w:rsidRDefault="00924A05" w:rsidP="00876784">
            <w:pPr>
              <w:jc w:val="both"/>
              <w:rPr>
                <w:rFonts w:eastAsia="標楷體"/>
                <w:szCs w:val="24"/>
              </w:rPr>
            </w:pPr>
            <w:r w:rsidRPr="00495718">
              <w:rPr>
                <w:rFonts w:eastAsia="標楷體" w:hint="eastAsia"/>
                <w:szCs w:val="24"/>
              </w:rPr>
              <w:t>本校教師或職員如違反前二項規定者，本校應採取適當之處置。</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第十一條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行為人行為發生時，就讀或服務於本校，校園性侵害、性騷擾或性霸凌事件之被害人或其法定代理人、檢舉人得向本校申請調查或檢舉。</w:t>
            </w:r>
          </w:p>
          <w:p w:rsidR="00924A05" w:rsidRPr="00495718" w:rsidRDefault="00924A05" w:rsidP="00876784">
            <w:pPr>
              <w:jc w:val="both"/>
              <w:rPr>
                <w:rFonts w:eastAsia="標楷體" w:hint="eastAsia"/>
                <w:szCs w:val="24"/>
              </w:rPr>
            </w:pPr>
            <w:r w:rsidRPr="00495718">
              <w:rPr>
                <w:rFonts w:eastAsia="標楷體" w:hint="eastAsia"/>
                <w:szCs w:val="24"/>
              </w:rPr>
              <w:t>但行為人於行為時或現職為校長時，應向教育部申請調查或檢舉。</w:t>
            </w:r>
          </w:p>
          <w:p w:rsidR="00924A05" w:rsidRPr="00495718" w:rsidRDefault="00924A05" w:rsidP="00876784">
            <w:pPr>
              <w:jc w:val="both"/>
              <w:rPr>
                <w:rFonts w:eastAsia="標楷體" w:hint="eastAsia"/>
                <w:szCs w:val="24"/>
              </w:rPr>
            </w:pPr>
            <w:r w:rsidRPr="00495718">
              <w:rPr>
                <w:rFonts w:eastAsia="標楷體" w:hint="eastAsia"/>
                <w:szCs w:val="24"/>
              </w:rPr>
              <w:t>本校相關人員應主動告知前項被害人，得依性平法申請調查。</w:t>
            </w:r>
          </w:p>
          <w:p w:rsidR="00924A05" w:rsidRPr="00495718" w:rsidRDefault="00924A05" w:rsidP="00876784">
            <w:pPr>
              <w:jc w:val="both"/>
              <w:rPr>
                <w:rFonts w:eastAsia="標楷體" w:hint="eastAsia"/>
                <w:szCs w:val="24"/>
              </w:rPr>
            </w:pPr>
            <w:r w:rsidRPr="00495718">
              <w:rPr>
                <w:rFonts w:eastAsia="標楷體" w:hint="eastAsia"/>
                <w:szCs w:val="24"/>
              </w:rPr>
              <w:t>任何人知悉應由本校管轄之校園性侵害、性騷擾或性霸凌事件時，得向本校檢舉。</w:t>
            </w:r>
          </w:p>
          <w:p w:rsidR="00924A05" w:rsidRPr="00495718" w:rsidRDefault="00924A05" w:rsidP="00876784">
            <w:pPr>
              <w:jc w:val="both"/>
              <w:rPr>
                <w:rFonts w:eastAsia="標楷體" w:hint="eastAsia"/>
                <w:szCs w:val="24"/>
              </w:rPr>
            </w:pPr>
            <w:r w:rsidRPr="00495718">
              <w:rPr>
                <w:rFonts w:eastAsia="標楷體" w:hint="eastAsia"/>
                <w:szCs w:val="24"/>
              </w:rPr>
              <w:t>本校接獲校園性侵害、性騷擾或性霸凌事件之申請調查或檢舉時，收件單位為學生事務處。</w:t>
            </w:r>
          </w:p>
          <w:p w:rsidR="00924A05" w:rsidRPr="00495718" w:rsidRDefault="00924A05" w:rsidP="00876784">
            <w:pPr>
              <w:jc w:val="both"/>
              <w:rPr>
                <w:rFonts w:eastAsia="標楷體" w:hint="eastAsia"/>
                <w:szCs w:val="24"/>
              </w:rPr>
            </w:pPr>
            <w:r w:rsidRPr="00495718">
              <w:rPr>
                <w:rFonts w:eastAsia="標楷體" w:hint="eastAsia"/>
                <w:szCs w:val="24"/>
              </w:rPr>
              <w:t>為便利校園性侵害、性騷擾或性霸凌事件之申請調查與檢舉，學生事務處應設置專門受理申請調查或檢舉案之信箱，並為適當之保密措施。</w:t>
            </w:r>
          </w:p>
          <w:p w:rsidR="00924A05" w:rsidRPr="00495718" w:rsidRDefault="00924A05" w:rsidP="00876784">
            <w:pPr>
              <w:jc w:val="both"/>
              <w:rPr>
                <w:rFonts w:eastAsia="標楷體" w:hint="eastAsia"/>
                <w:szCs w:val="24"/>
              </w:rPr>
            </w:pPr>
            <w:r w:rsidRPr="00495718">
              <w:rPr>
                <w:rFonts w:eastAsia="標楷體" w:hint="eastAsia"/>
                <w:szCs w:val="24"/>
              </w:rPr>
              <w:t>第一項之申請調查及第三項之檢舉，均得依法以書面、言詞或電子郵件申請調查或檢舉。惟以言詞或電子郵件為之者，學生事務處應作成紀錄，經向申請人或檢舉人朗讀或使其閱覽，確認其內容無誤後，由其簽名或蓋章。</w:t>
            </w:r>
          </w:p>
          <w:p w:rsidR="00924A05" w:rsidRPr="00495718" w:rsidRDefault="00924A05" w:rsidP="00876784">
            <w:pPr>
              <w:jc w:val="both"/>
              <w:rPr>
                <w:rFonts w:eastAsia="標楷體" w:hint="eastAsia"/>
                <w:szCs w:val="24"/>
              </w:rPr>
            </w:pPr>
            <w:r w:rsidRPr="00495718">
              <w:rPr>
                <w:rFonts w:eastAsia="標楷體" w:hint="eastAsia"/>
                <w:szCs w:val="24"/>
              </w:rPr>
              <w:t>前項書面、言詞或電子郵件作成之紀錄，應載明下列事項：</w:t>
            </w:r>
          </w:p>
          <w:p w:rsidR="00924A05" w:rsidRDefault="00924A05" w:rsidP="00876784">
            <w:pPr>
              <w:ind w:left="480" w:hangingChars="200" w:hanging="480"/>
              <w:jc w:val="both"/>
              <w:rPr>
                <w:rFonts w:eastAsia="標楷體"/>
                <w:szCs w:val="24"/>
              </w:rPr>
            </w:pPr>
            <w:r w:rsidRPr="00495718">
              <w:rPr>
                <w:rFonts w:eastAsia="標楷體" w:hint="eastAsia"/>
                <w:szCs w:val="24"/>
              </w:rPr>
              <w:t>一、申請人或檢舉人姓名、身分證明文件字號、服務或就學之單位及職稱、住居所、聯絡電話及申請調查日期。</w:t>
            </w:r>
          </w:p>
          <w:p w:rsidR="00924A05" w:rsidRDefault="00924A05" w:rsidP="00876784">
            <w:pPr>
              <w:ind w:left="480" w:hangingChars="200" w:hanging="480"/>
              <w:jc w:val="both"/>
              <w:rPr>
                <w:rFonts w:eastAsia="標楷體"/>
                <w:szCs w:val="24"/>
              </w:rPr>
            </w:pPr>
            <w:r w:rsidRPr="00495718">
              <w:rPr>
                <w:rFonts w:eastAsia="標楷體" w:hint="eastAsia"/>
                <w:szCs w:val="24"/>
              </w:rPr>
              <w:t>二、申請人申請調查者，應載明被害人之出生年月日。</w:t>
            </w:r>
          </w:p>
          <w:p w:rsidR="00924A05" w:rsidRDefault="00924A05" w:rsidP="00876784">
            <w:pPr>
              <w:ind w:left="480" w:hangingChars="200" w:hanging="480"/>
              <w:jc w:val="both"/>
              <w:rPr>
                <w:rFonts w:eastAsia="標楷體"/>
                <w:szCs w:val="24"/>
              </w:rPr>
            </w:pPr>
            <w:r w:rsidRPr="00495718">
              <w:rPr>
                <w:rFonts w:eastAsia="標楷體" w:hint="eastAsia"/>
                <w:szCs w:val="24"/>
              </w:rPr>
              <w:t>三、申請人委任代理人代為申請調查者，應檢附委任書，並載明其姓名、身分證明文件字號、住居所、聯絡電話。</w:t>
            </w:r>
          </w:p>
          <w:p w:rsidR="00924A05" w:rsidRPr="003841FD" w:rsidRDefault="00924A05" w:rsidP="00876784">
            <w:pPr>
              <w:ind w:left="480" w:hangingChars="200" w:hanging="480"/>
              <w:jc w:val="both"/>
              <w:rPr>
                <w:rFonts w:eastAsia="標楷體"/>
                <w:szCs w:val="24"/>
              </w:rPr>
            </w:pPr>
            <w:r w:rsidRPr="00495718">
              <w:rPr>
                <w:rFonts w:eastAsia="標楷體" w:hint="eastAsia"/>
                <w:szCs w:val="24"/>
              </w:rPr>
              <w:t>四、申請調查或檢舉之事實內容。如有相關證據，亦應記載或附卷。</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第十二條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性平會處理校園性侵害、性騷擾或性霸凌事件時，得成立調查小組調查之，</w:t>
            </w:r>
            <w:r w:rsidRPr="00495718">
              <w:rPr>
                <w:rFonts w:eastAsia="標楷體" w:hint="eastAsia"/>
                <w:szCs w:val="24"/>
              </w:rPr>
              <w:lastRenderedPageBreak/>
              <w:t>其成員以三人或五人為原則。</w:t>
            </w:r>
          </w:p>
          <w:p w:rsidR="00924A05" w:rsidRPr="00495718" w:rsidRDefault="00924A05" w:rsidP="00876784">
            <w:pPr>
              <w:jc w:val="both"/>
              <w:rPr>
                <w:rFonts w:eastAsia="標楷體" w:hint="eastAsia"/>
                <w:szCs w:val="24"/>
              </w:rPr>
            </w:pPr>
            <w:r w:rsidRPr="00495718">
              <w:rPr>
                <w:rFonts w:eastAsia="標楷體" w:hint="eastAsia"/>
                <w:szCs w:val="24"/>
              </w:rPr>
              <w:t>性平會處理校園性侵害、性騷擾或性霸凌事件時，必要時得置發言人，統一對外發言。</w:t>
            </w:r>
          </w:p>
          <w:p w:rsidR="00924A05" w:rsidRPr="00495718" w:rsidRDefault="00924A05" w:rsidP="00876784">
            <w:pPr>
              <w:jc w:val="both"/>
              <w:rPr>
                <w:rFonts w:eastAsia="標楷體" w:hint="eastAsia"/>
                <w:szCs w:val="24"/>
              </w:rPr>
            </w:pPr>
            <w:r w:rsidRPr="00495718">
              <w:rPr>
                <w:rFonts w:eastAsia="標楷體" w:hint="eastAsia"/>
                <w:szCs w:val="24"/>
              </w:rPr>
              <w:t>調查小組成員應具性別平等意識，女性人數比例，應占成員總數二分之一以上；具性侵害、性騷擾或性霸凌事件調查專業素養之專家學者之人數比例，應占成員總數三分之一以上，必要時，調查小組成員得一部或全部外聘；事件當事人分屬不同學校時，調查小組成員應有被害人現所屬學校之代表。</w:t>
            </w:r>
          </w:p>
          <w:p w:rsidR="00924A05" w:rsidRPr="00495718" w:rsidRDefault="00924A05" w:rsidP="00876784">
            <w:pPr>
              <w:jc w:val="both"/>
              <w:rPr>
                <w:rFonts w:eastAsia="標楷體" w:hint="eastAsia"/>
                <w:szCs w:val="24"/>
              </w:rPr>
            </w:pPr>
            <w:r w:rsidRPr="00495718">
              <w:rPr>
                <w:rFonts w:eastAsia="標楷體" w:hint="eastAsia"/>
                <w:szCs w:val="24"/>
              </w:rPr>
              <w:t>前項所稱具性侵害、性騷擾或性霸凌事件調查專業素養之專家學者，應符合防治準則第二十二條規定之資格。</w:t>
            </w:r>
          </w:p>
          <w:p w:rsidR="00924A05" w:rsidRPr="00495718" w:rsidRDefault="00924A05" w:rsidP="00876784">
            <w:pPr>
              <w:jc w:val="both"/>
              <w:rPr>
                <w:rFonts w:eastAsia="標楷體" w:hint="eastAsia"/>
                <w:szCs w:val="24"/>
              </w:rPr>
            </w:pPr>
            <w:r w:rsidRPr="00495718">
              <w:rPr>
                <w:rFonts w:eastAsia="標楷體" w:hint="eastAsia"/>
                <w:szCs w:val="24"/>
              </w:rPr>
              <w:t>校園性侵害、性騷擾或性霸凌事件當事人之輔導人員、本校性平會會務權責主管及承辦人員，應迴避該事件之調查工作；參與校園性侵害、性騷擾或性霸凌事件之調查及處理人員，亦應迴避對該當事人之輔導工作。</w:t>
            </w:r>
          </w:p>
          <w:p w:rsidR="00924A05" w:rsidRPr="003841FD" w:rsidRDefault="00924A05" w:rsidP="00876784">
            <w:pPr>
              <w:jc w:val="both"/>
              <w:rPr>
                <w:rFonts w:eastAsia="標楷體"/>
                <w:szCs w:val="24"/>
              </w:rPr>
            </w:pPr>
            <w:r w:rsidRPr="00495718">
              <w:rPr>
                <w:rFonts w:eastAsia="標楷體" w:hint="eastAsia"/>
                <w:szCs w:val="24"/>
              </w:rPr>
              <w:t>本校針對擔任調查小組之成員，應予公差（假）登記；其交通費或相關費用，應由派員參與調查之學校支應。</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第十三條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學生事務處於收件後，應於三日內將該事件交由性平會防治組處理。</w:t>
            </w:r>
          </w:p>
          <w:p w:rsidR="00924A05" w:rsidRPr="003841FD" w:rsidRDefault="00924A05" w:rsidP="00876784">
            <w:pPr>
              <w:jc w:val="both"/>
              <w:rPr>
                <w:rFonts w:eastAsia="標楷體"/>
                <w:szCs w:val="24"/>
              </w:rPr>
            </w:pPr>
            <w:r w:rsidRPr="00495718">
              <w:rPr>
                <w:rFonts w:eastAsia="標楷體" w:hint="eastAsia"/>
                <w:szCs w:val="24"/>
              </w:rPr>
              <w:t>學生事務處認為無事件管轄權時，應於七個工作日內移送其他有管轄權者，並通知當事人。</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第十四條</w:t>
            </w:r>
          </w:p>
        </w:tc>
        <w:tc>
          <w:tcPr>
            <w:tcW w:w="7884" w:type="dxa"/>
            <w:shd w:val="clear" w:color="auto" w:fill="auto"/>
          </w:tcPr>
          <w:p w:rsidR="00924A05" w:rsidRPr="00495718" w:rsidRDefault="00924A05" w:rsidP="00876784">
            <w:pPr>
              <w:jc w:val="both"/>
              <w:rPr>
                <w:rFonts w:eastAsia="標楷體" w:hint="eastAsia"/>
                <w:szCs w:val="24"/>
              </w:rPr>
            </w:pPr>
            <w:r w:rsidRPr="00495718">
              <w:rPr>
                <w:rFonts w:eastAsia="標楷體" w:hint="eastAsia"/>
                <w:szCs w:val="24"/>
              </w:rPr>
              <w:t>性平會應於接獲申請調查或檢舉案後二十日內，以書面通知申請人或檢舉人是否受理。</w:t>
            </w:r>
          </w:p>
          <w:p w:rsidR="00924A05" w:rsidRPr="00495718" w:rsidRDefault="00924A05" w:rsidP="00876784">
            <w:pPr>
              <w:jc w:val="both"/>
              <w:rPr>
                <w:rFonts w:eastAsia="標楷體" w:hint="eastAsia"/>
                <w:szCs w:val="24"/>
              </w:rPr>
            </w:pPr>
            <w:r w:rsidRPr="00495718">
              <w:rPr>
                <w:rFonts w:eastAsia="標楷體" w:hint="eastAsia"/>
                <w:szCs w:val="24"/>
              </w:rPr>
              <w:t>性平會於接獲調查申請或檢舉時，有下列情形之一者，應不予受理：</w:t>
            </w:r>
          </w:p>
          <w:p w:rsidR="00924A05" w:rsidRPr="00495718" w:rsidRDefault="00924A05" w:rsidP="00876784">
            <w:pPr>
              <w:jc w:val="both"/>
              <w:rPr>
                <w:rFonts w:eastAsia="標楷體" w:hint="eastAsia"/>
                <w:szCs w:val="24"/>
              </w:rPr>
            </w:pPr>
            <w:r w:rsidRPr="00495718">
              <w:rPr>
                <w:rFonts w:eastAsia="標楷體" w:hint="eastAsia"/>
                <w:szCs w:val="24"/>
              </w:rPr>
              <w:t>一、非屬性平法所規定之事項者。</w:t>
            </w:r>
          </w:p>
          <w:p w:rsidR="00924A05" w:rsidRPr="00495718" w:rsidRDefault="00924A05" w:rsidP="00876784">
            <w:pPr>
              <w:jc w:val="both"/>
              <w:rPr>
                <w:rFonts w:eastAsia="標楷體" w:hint="eastAsia"/>
                <w:szCs w:val="24"/>
              </w:rPr>
            </w:pPr>
            <w:r w:rsidRPr="00495718">
              <w:rPr>
                <w:rFonts w:eastAsia="標楷體" w:hint="eastAsia"/>
                <w:szCs w:val="24"/>
              </w:rPr>
              <w:t>二、申請人或檢舉人未具真實姓名。</w:t>
            </w:r>
          </w:p>
          <w:p w:rsidR="00924A05" w:rsidRPr="00495718" w:rsidRDefault="00924A05" w:rsidP="00876784">
            <w:pPr>
              <w:jc w:val="both"/>
              <w:rPr>
                <w:rFonts w:eastAsia="標楷體" w:hint="eastAsia"/>
                <w:szCs w:val="24"/>
              </w:rPr>
            </w:pPr>
            <w:r w:rsidRPr="00495718">
              <w:rPr>
                <w:rFonts w:eastAsia="標楷體" w:hint="eastAsia"/>
                <w:szCs w:val="24"/>
              </w:rPr>
              <w:t>三、同一事件已處理完畢者。</w:t>
            </w:r>
          </w:p>
          <w:p w:rsidR="00924A05" w:rsidRPr="00495718" w:rsidRDefault="00924A05" w:rsidP="00876784">
            <w:pPr>
              <w:jc w:val="both"/>
              <w:rPr>
                <w:rFonts w:eastAsia="標楷體" w:hint="eastAsia"/>
                <w:szCs w:val="24"/>
              </w:rPr>
            </w:pPr>
            <w:r w:rsidRPr="00495718">
              <w:rPr>
                <w:rFonts w:eastAsia="標楷體" w:hint="eastAsia"/>
                <w:szCs w:val="24"/>
              </w:rPr>
              <w:t>性平會受理申請調查或檢舉案，以及受理後成立調查小組，由性平會防治組以性平會名義為之。</w:t>
            </w:r>
          </w:p>
          <w:p w:rsidR="00924A05" w:rsidRPr="00495718" w:rsidRDefault="00924A05" w:rsidP="00876784">
            <w:pPr>
              <w:jc w:val="both"/>
              <w:rPr>
                <w:rFonts w:eastAsia="標楷體" w:hint="eastAsia"/>
                <w:szCs w:val="24"/>
              </w:rPr>
            </w:pPr>
            <w:r w:rsidRPr="00495718">
              <w:rPr>
                <w:rFonts w:eastAsia="標楷體" w:hint="eastAsia"/>
                <w:szCs w:val="24"/>
              </w:rPr>
              <w:t>受理之書面通知應敘明其相關權益；不受理之書面通知應敘明理由，並告知申請人或檢舉人得於接獲不受理通知之次日起二十日內，向性平會提出申復，惟以一次為限。</w:t>
            </w:r>
          </w:p>
          <w:p w:rsidR="00924A05" w:rsidRPr="00495718" w:rsidRDefault="00924A05" w:rsidP="00876784">
            <w:pPr>
              <w:jc w:val="both"/>
              <w:rPr>
                <w:rFonts w:eastAsia="標楷體" w:hint="eastAsia"/>
                <w:szCs w:val="24"/>
              </w:rPr>
            </w:pPr>
            <w:r w:rsidRPr="00495718">
              <w:rPr>
                <w:rFonts w:eastAsia="標楷體" w:hint="eastAsia"/>
                <w:szCs w:val="24"/>
              </w:rPr>
              <w:t>申請人或檢舉人於前項之期限內，若未收到是否受理之書面通知，亦得向性平會提出申復。</w:t>
            </w:r>
          </w:p>
          <w:p w:rsidR="00924A05" w:rsidRPr="00495718" w:rsidRDefault="00924A05" w:rsidP="00876784">
            <w:pPr>
              <w:jc w:val="both"/>
              <w:rPr>
                <w:rFonts w:eastAsia="標楷體" w:hint="eastAsia"/>
                <w:szCs w:val="24"/>
              </w:rPr>
            </w:pPr>
            <w:r w:rsidRPr="00495718">
              <w:rPr>
                <w:rFonts w:eastAsia="標楷體" w:hint="eastAsia"/>
                <w:szCs w:val="24"/>
              </w:rPr>
              <w:t>申復提出之方式，得以書面具明理由提出；其以言詞為之者，性平會應作成紀錄，經向申請人或檢舉人朗讀或使其閱覽，確認其內容無誤後，由其簽名或蓋章。</w:t>
            </w:r>
          </w:p>
          <w:p w:rsidR="00924A05" w:rsidRPr="003841FD" w:rsidRDefault="00924A05" w:rsidP="00876784">
            <w:pPr>
              <w:jc w:val="both"/>
              <w:rPr>
                <w:rFonts w:eastAsia="標楷體"/>
                <w:szCs w:val="24"/>
              </w:rPr>
            </w:pPr>
            <w:r w:rsidRPr="00495718">
              <w:rPr>
                <w:rFonts w:eastAsia="標楷體" w:hint="eastAsia"/>
                <w:szCs w:val="24"/>
              </w:rPr>
              <w:t>性平會接獲申復後，應將申請調查或檢舉案交性平會重新討論受理事宜，並於二十日內以書面通知申復人申復結果。申復有理由者，性平會應依法調查處理。</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第十五條</w:t>
            </w:r>
          </w:p>
        </w:tc>
        <w:tc>
          <w:tcPr>
            <w:tcW w:w="7884" w:type="dxa"/>
            <w:shd w:val="clear" w:color="auto" w:fill="auto"/>
          </w:tcPr>
          <w:p w:rsidR="00924A05" w:rsidRPr="003841FD" w:rsidRDefault="00924A05" w:rsidP="00876784">
            <w:pPr>
              <w:jc w:val="both"/>
              <w:rPr>
                <w:rFonts w:eastAsia="標楷體"/>
                <w:szCs w:val="24"/>
              </w:rPr>
            </w:pPr>
            <w:r w:rsidRPr="00495718">
              <w:rPr>
                <w:rFonts w:eastAsia="標楷體" w:hint="eastAsia"/>
                <w:szCs w:val="24"/>
              </w:rPr>
              <w:t>經媒體報導之校園性侵害、性騷擾或性霸凌事件，應視同檢舉，本校應主</w:t>
            </w:r>
            <w:r w:rsidRPr="00495718">
              <w:rPr>
                <w:rFonts w:eastAsia="標楷體" w:hint="eastAsia"/>
                <w:szCs w:val="24"/>
              </w:rPr>
              <w:lastRenderedPageBreak/>
              <w:t>動將事件交由性平會調查處理。疑似被害人不願配合調查時，本校仍應提供必要之輔導或協助。</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第十六條</w:t>
            </w:r>
          </w:p>
        </w:tc>
        <w:tc>
          <w:tcPr>
            <w:tcW w:w="7884" w:type="dxa"/>
            <w:shd w:val="clear" w:color="auto" w:fill="auto"/>
          </w:tcPr>
          <w:p w:rsidR="00924A05" w:rsidRPr="003841FD" w:rsidRDefault="00924A05" w:rsidP="00876784">
            <w:pPr>
              <w:jc w:val="both"/>
              <w:rPr>
                <w:rFonts w:eastAsia="標楷體"/>
                <w:szCs w:val="24"/>
              </w:rPr>
            </w:pPr>
            <w:r w:rsidRPr="00495718">
              <w:rPr>
                <w:rFonts w:eastAsia="標楷體" w:hint="eastAsia"/>
                <w:szCs w:val="24"/>
              </w:rPr>
              <w:t>性平會係基於公益及教育目的調查處理校園性侵害、性騷擾或性霸凌事件，依第十八條第十款經性平會決議，或經行為人請求，得繼續調查處理，其調查不受申請人撤回申請調查及行為人喪失原身分之影響，亦不受司法程序是否進行及其處理結果之影響。</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第十七條</w:t>
            </w:r>
          </w:p>
        </w:tc>
        <w:tc>
          <w:tcPr>
            <w:tcW w:w="7884" w:type="dxa"/>
            <w:shd w:val="clear" w:color="auto" w:fill="auto"/>
          </w:tcPr>
          <w:p w:rsidR="00924A05" w:rsidRPr="00495718" w:rsidRDefault="00924A05" w:rsidP="00876784">
            <w:pPr>
              <w:jc w:val="both"/>
              <w:rPr>
                <w:rFonts w:eastAsia="標楷體"/>
                <w:szCs w:val="24"/>
              </w:rPr>
            </w:pPr>
            <w:r w:rsidRPr="00495718">
              <w:rPr>
                <w:rFonts w:eastAsia="標楷體" w:hint="eastAsia"/>
                <w:szCs w:val="24"/>
              </w:rPr>
              <w:t>性平會或調查小組依法進行調查時，行為人、被害人、申請人及受邀協助調查之人或單位，應予配合，並提供相關資料。</w:t>
            </w:r>
          </w:p>
          <w:p w:rsidR="00924A05" w:rsidRPr="00495718" w:rsidRDefault="00924A05" w:rsidP="00876784">
            <w:pPr>
              <w:jc w:val="both"/>
              <w:rPr>
                <w:rFonts w:eastAsia="標楷體" w:hint="eastAsia"/>
                <w:szCs w:val="24"/>
              </w:rPr>
            </w:pPr>
            <w:r w:rsidRPr="00495718">
              <w:rPr>
                <w:rFonts w:eastAsia="標楷體" w:hint="eastAsia"/>
                <w:szCs w:val="24"/>
              </w:rPr>
              <w:t>接受調查之行為人、被害人、檢舉人及受邀協助調查之人若為未成年者，得通知其法定代理人到場陪同。</w:t>
            </w:r>
          </w:p>
          <w:p w:rsidR="00924A05" w:rsidRPr="003841FD" w:rsidRDefault="00924A05" w:rsidP="00876784">
            <w:pPr>
              <w:jc w:val="both"/>
              <w:rPr>
                <w:rFonts w:eastAsia="標楷體"/>
                <w:szCs w:val="24"/>
              </w:rPr>
            </w:pPr>
            <w:r w:rsidRPr="00495718">
              <w:rPr>
                <w:rFonts w:eastAsia="標楷體" w:hint="eastAsia"/>
                <w:szCs w:val="24"/>
              </w:rPr>
              <w:t>本校應適時告知當事人及其法定代理人得主張之權益及各種救濟途徑。</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第十八條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本校調查處理校園性侵害、性騷擾或性霸凌事件時，應依下列方式辦理：</w:t>
            </w:r>
          </w:p>
          <w:p w:rsidR="00924A05" w:rsidRDefault="00924A05" w:rsidP="00876784">
            <w:pPr>
              <w:ind w:left="480" w:hangingChars="200" w:hanging="480"/>
              <w:jc w:val="both"/>
              <w:rPr>
                <w:rFonts w:eastAsia="標楷體"/>
                <w:szCs w:val="24"/>
              </w:rPr>
            </w:pPr>
            <w:r w:rsidRPr="00387406">
              <w:rPr>
                <w:rFonts w:eastAsia="標楷體" w:hint="eastAsia"/>
                <w:szCs w:val="24"/>
              </w:rPr>
              <w:t>一、行為人應親自出席接受調查；當事人為未成年者，接受調查時得由法定代理人陪同。</w:t>
            </w:r>
          </w:p>
          <w:p w:rsidR="00924A05" w:rsidRDefault="00924A05" w:rsidP="00876784">
            <w:pPr>
              <w:ind w:left="480" w:hangingChars="200" w:hanging="480"/>
              <w:jc w:val="both"/>
              <w:rPr>
                <w:rFonts w:eastAsia="標楷體"/>
                <w:szCs w:val="24"/>
              </w:rPr>
            </w:pPr>
            <w:r w:rsidRPr="00387406">
              <w:rPr>
                <w:rFonts w:eastAsia="標楷體" w:hint="eastAsia"/>
                <w:szCs w:val="24"/>
              </w:rPr>
              <w:t>二、被害人或其法定代理人要求不得通知現所屬學校時，得予尊重，且得不通知現就讀學校派員參與調查。</w:t>
            </w:r>
          </w:p>
          <w:p w:rsidR="00924A05" w:rsidRDefault="00924A05" w:rsidP="00876784">
            <w:pPr>
              <w:ind w:left="480" w:hangingChars="200" w:hanging="480"/>
              <w:jc w:val="both"/>
              <w:rPr>
                <w:rFonts w:eastAsia="標楷體"/>
                <w:szCs w:val="24"/>
              </w:rPr>
            </w:pPr>
            <w:r w:rsidRPr="00387406">
              <w:rPr>
                <w:rFonts w:eastAsia="標楷體" w:hint="eastAsia"/>
                <w:szCs w:val="24"/>
              </w:rPr>
              <w:t>三、當事人持有各級主管機關核發之有效特殊教育學生鑑定證明者，調查小組成員應有具備特殊教育專業者。</w:t>
            </w:r>
          </w:p>
          <w:p w:rsidR="00924A05" w:rsidRDefault="00924A05" w:rsidP="00876784">
            <w:pPr>
              <w:ind w:left="480" w:hangingChars="200" w:hanging="480"/>
              <w:jc w:val="both"/>
              <w:rPr>
                <w:rFonts w:eastAsia="標楷體"/>
                <w:szCs w:val="24"/>
              </w:rPr>
            </w:pPr>
            <w:r w:rsidRPr="00387406">
              <w:rPr>
                <w:rFonts w:eastAsia="標楷體" w:hint="eastAsia"/>
                <w:szCs w:val="24"/>
              </w:rPr>
              <w:t>四、行為人與被害人、檢舉人或受邀協助調查之人有權力不對等之情形者，應避免其對質。</w:t>
            </w:r>
          </w:p>
          <w:p w:rsidR="00924A05" w:rsidRDefault="00924A05" w:rsidP="00876784">
            <w:pPr>
              <w:ind w:left="480" w:hangingChars="200" w:hanging="480"/>
              <w:jc w:val="both"/>
              <w:rPr>
                <w:rFonts w:eastAsia="標楷體"/>
                <w:szCs w:val="24"/>
              </w:rPr>
            </w:pPr>
            <w:r w:rsidRPr="00387406">
              <w:rPr>
                <w:rFonts w:eastAsia="標楷體" w:hint="eastAsia"/>
                <w:szCs w:val="24"/>
              </w:rPr>
              <w:t>五、就行為人、被害人、檢舉人或受邀協助調查之人之姓名及其他足以辨識身分之資料，應予保密。但有調查之必要或基於公共安全考量者，不在此限。</w:t>
            </w:r>
          </w:p>
          <w:p w:rsidR="00924A05" w:rsidRDefault="00924A05" w:rsidP="00876784">
            <w:pPr>
              <w:ind w:left="480" w:hangingChars="200" w:hanging="480"/>
              <w:jc w:val="both"/>
              <w:rPr>
                <w:rFonts w:eastAsia="標楷體"/>
                <w:szCs w:val="24"/>
              </w:rPr>
            </w:pPr>
            <w:r w:rsidRPr="00387406">
              <w:rPr>
                <w:rFonts w:eastAsia="標楷體" w:hint="eastAsia"/>
                <w:szCs w:val="24"/>
              </w:rPr>
              <w:t>六、依性平法第三十條第四項規定以書面通知當事人、相關人員或單位配合調查及提供資料時，應記載調查目的、時間、地點及不到場所生之效果。</w:t>
            </w:r>
          </w:p>
          <w:p w:rsidR="00924A05" w:rsidRDefault="00924A05" w:rsidP="00876784">
            <w:pPr>
              <w:ind w:left="480" w:hangingChars="200" w:hanging="480"/>
              <w:jc w:val="both"/>
              <w:rPr>
                <w:rFonts w:eastAsia="標楷體"/>
                <w:szCs w:val="24"/>
              </w:rPr>
            </w:pPr>
            <w:r w:rsidRPr="00387406">
              <w:rPr>
                <w:rFonts w:eastAsia="標楷體" w:hint="eastAsia"/>
                <w:szCs w:val="24"/>
              </w:rPr>
              <w:t>七、前款通知應載明當事人不得私下聯繫或運用網際網路、通訊軟體或其他管道散布事件之資訊。</w:t>
            </w:r>
          </w:p>
          <w:p w:rsidR="00924A05" w:rsidRDefault="00924A05" w:rsidP="00876784">
            <w:pPr>
              <w:ind w:left="480" w:hangingChars="200" w:hanging="480"/>
              <w:jc w:val="both"/>
              <w:rPr>
                <w:rFonts w:eastAsia="標楷體"/>
                <w:szCs w:val="24"/>
              </w:rPr>
            </w:pPr>
            <w:r w:rsidRPr="00387406">
              <w:rPr>
                <w:rFonts w:eastAsia="標楷體" w:hint="eastAsia"/>
                <w:szCs w:val="24"/>
              </w:rPr>
              <w:t>八、事件應由本校性平會調查處理，本校其餘所屬人員不得以任何名義對案情進行瞭解或調查，且不得要求當事人提交自述或切結文件。</w:t>
            </w:r>
          </w:p>
          <w:p w:rsidR="00924A05" w:rsidRDefault="00924A05" w:rsidP="00876784">
            <w:pPr>
              <w:ind w:left="480" w:hangingChars="200" w:hanging="480"/>
              <w:jc w:val="both"/>
              <w:rPr>
                <w:rFonts w:eastAsia="標楷體"/>
                <w:szCs w:val="24"/>
              </w:rPr>
            </w:pPr>
            <w:r w:rsidRPr="00387406">
              <w:rPr>
                <w:rFonts w:eastAsia="標楷體" w:hint="eastAsia"/>
                <w:szCs w:val="24"/>
              </w:rPr>
              <w:t>九、基於調查之必要，得於不違反保密義務之範圍內另作成書面資料，交由行為人、被害人或受邀協助調查之人閱覽或告以要旨。</w:t>
            </w:r>
          </w:p>
          <w:p w:rsidR="00924A05" w:rsidRPr="003841FD" w:rsidRDefault="00924A05" w:rsidP="00876784">
            <w:pPr>
              <w:ind w:left="480" w:hangingChars="200" w:hanging="480"/>
              <w:jc w:val="both"/>
              <w:rPr>
                <w:rFonts w:eastAsia="標楷體"/>
                <w:szCs w:val="24"/>
              </w:rPr>
            </w:pPr>
            <w:r w:rsidRPr="00387406">
              <w:rPr>
                <w:rFonts w:eastAsia="標楷體" w:hint="eastAsia"/>
                <w:szCs w:val="24"/>
              </w:rPr>
              <w:t>十、申請人撤回申請調查時，為釐清相關法律責任，本校得經性平會決議，或經行為人請求，繼續調查處理。</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第十九條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當事人及檢舉人之姓名或其他足以辨識身分之資料，除有調查之必要或基於公共安全之考量者外，應予保密。本校負責調查處理校園性侵害、性騷擾或性霸凌事件之所有人員均負有保密義務。</w:t>
            </w:r>
          </w:p>
          <w:p w:rsidR="00924A05" w:rsidRPr="003841FD" w:rsidRDefault="00924A05" w:rsidP="00876784">
            <w:pPr>
              <w:jc w:val="both"/>
              <w:rPr>
                <w:rFonts w:eastAsia="標楷體" w:hint="eastAsia"/>
                <w:szCs w:val="24"/>
              </w:rPr>
            </w:pPr>
            <w:r w:rsidRPr="00387406">
              <w:rPr>
                <w:rFonts w:eastAsia="標楷體" w:hint="eastAsia"/>
                <w:szCs w:val="24"/>
              </w:rPr>
              <w:t>違背前項保密義務者，依相關法規議處。</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第二十條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載有當事人、檢舉人、證人姓名之原始文書應予封存，不得供閱覽或提供予偵查、審判機關以外之人。但法律另有規定者，不在此限。</w:t>
            </w:r>
          </w:p>
          <w:p w:rsidR="00924A05" w:rsidRPr="003841FD" w:rsidRDefault="00924A05" w:rsidP="00876784">
            <w:pPr>
              <w:jc w:val="both"/>
              <w:rPr>
                <w:rFonts w:eastAsia="標楷體"/>
                <w:szCs w:val="24"/>
              </w:rPr>
            </w:pPr>
            <w:r w:rsidRPr="00387406">
              <w:rPr>
                <w:rFonts w:eastAsia="標楷體" w:hint="eastAsia"/>
                <w:szCs w:val="24"/>
              </w:rPr>
              <w:t>除原始文書外，調查處理校園性侵害、性騷擾或性霸凌事件人員對外所另行製作之文書，應將當事人、檢舉人、證人之姓名及其他足以辨識身分之資料刪除，並以代號為之。</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第二十一條</w:t>
            </w:r>
          </w:p>
        </w:tc>
        <w:tc>
          <w:tcPr>
            <w:tcW w:w="7884" w:type="dxa"/>
            <w:shd w:val="clear" w:color="auto" w:fill="auto"/>
          </w:tcPr>
          <w:p w:rsidR="00924A05" w:rsidRPr="003841FD" w:rsidRDefault="00924A05" w:rsidP="00876784">
            <w:pPr>
              <w:jc w:val="both"/>
              <w:rPr>
                <w:rFonts w:eastAsia="標楷體"/>
                <w:szCs w:val="24"/>
              </w:rPr>
            </w:pPr>
            <w:r w:rsidRPr="00387406">
              <w:rPr>
                <w:rFonts w:eastAsia="標楷體" w:hint="eastAsia"/>
                <w:szCs w:val="24"/>
              </w:rPr>
              <w:t>於性平會或調查小組依法進行校園性侵害、性騷擾或性霸凌事件調查期間，本校得依防治準則第二十五條採取必要之處置，以保障當事人及檢舉人之受教權或工作權。</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第二十二條</w:t>
            </w:r>
          </w:p>
        </w:tc>
        <w:tc>
          <w:tcPr>
            <w:tcW w:w="7884" w:type="dxa"/>
            <w:shd w:val="clear" w:color="auto" w:fill="auto"/>
          </w:tcPr>
          <w:p w:rsidR="00924A05" w:rsidRPr="003841FD" w:rsidRDefault="00924A05" w:rsidP="00876784">
            <w:pPr>
              <w:jc w:val="both"/>
              <w:rPr>
                <w:rFonts w:eastAsia="標楷體"/>
                <w:szCs w:val="24"/>
              </w:rPr>
            </w:pPr>
            <w:r w:rsidRPr="00387406">
              <w:rPr>
                <w:rFonts w:eastAsia="標楷體" w:hint="eastAsia"/>
                <w:szCs w:val="24"/>
              </w:rPr>
              <w:t>性平會應於受理申請調查或檢舉案後二個月內完成調查。必要時，得延長之，延長以二次為限，每次不得逾一個月，並應通知申請人、檢舉人及行為人。</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第二十三條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基於尊重專業判斷及避免重複詢問原則，本校對於與校園性侵害、性騷擾或性霸凌事件有關之事實認定，應依據性平會之調查報告。</w:t>
            </w:r>
          </w:p>
          <w:p w:rsidR="00924A05" w:rsidRPr="00387406" w:rsidRDefault="00924A05" w:rsidP="00876784">
            <w:pPr>
              <w:jc w:val="both"/>
              <w:rPr>
                <w:rFonts w:eastAsia="標楷體"/>
                <w:szCs w:val="24"/>
              </w:rPr>
            </w:pPr>
            <w:r w:rsidRPr="00387406">
              <w:rPr>
                <w:rFonts w:eastAsia="標楷體" w:hint="eastAsia"/>
                <w:szCs w:val="24"/>
              </w:rPr>
              <w:t>性平會召開會議審議調查報告認定性侵害、性騷擾或性霸凌行為屬實，依其事實認定對本校決定議處之權責單位提出改變身分之處理建議者，由本校檢附經性平會審議通過之調查報告，通知行為人限期提出書面陳述意見。</w:t>
            </w:r>
          </w:p>
          <w:p w:rsidR="00924A05" w:rsidRPr="00387406" w:rsidRDefault="00924A05" w:rsidP="00876784">
            <w:pPr>
              <w:jc w:val="both"/>
              <w:rPr>
                <w:rFonts w:eastAsia="標楷體"/>
                <w:szCs w:val="24"/>
              </w:rPr>
            </w:pPr>
            <w:r w:rsidRPr="00387406">
              <w:rPr>
                <w:rFonts w:eastAsia="標楷體" w:hint="eastAsia"/>
                <w:szCs w:val="24"/>
              </w:rPr>
              <w:t>前項行為人不於期限內提出書面陳述意見者，視為放棄陳述之機會；有書面陳述意見者，性平會應再次召開會議審酌其書面陳述意見。</w:t>
            </w:r>
          </w:p>
          <w:p w:rsidR="00924A05" w:rsidRPr="00387406" w:rsidRDefault="00924A05" w:rsidP="00876784">
            <w:pPr>
              <w:jc w:val="both"/>
              <w:rPr>
                <w:rFonts w:eastAsia="標楷體"/>
                <w:szCs w:val="24"/>
              </w:rPr>
            </w:pPr>
            <w:r w:rsidRPr="00387406">
              <w:rPr>
                <w:rFonts w:eastAsia="標楷體" w:hint="eastAsia"/>
                <w:szCs w:val="24"/>
              </w:rPr>
              <w:t>本校於取得性平法第二十七條之一第三項所定事件相關事證資訊，經通知當事人陳述意見後，應提交性平會查證審議。</w:t>
            </w:r>
          </w:p>
          <w:p w:rsidR="00924A05" w:rsidRPr="003841FD" w:rsidRDefault="00924A05" w:rsidP="00876784">
            <w:pPr>
              <w:jc w:val="both"/>
              <w:rPr>
                <w:rFonts w:eastAsia="標楷體"/>
                <w:szCs w:val="24"/>
              </w:rPr>
            </w:pPr>
            <w:r w:rsidRPr="00387406">
              <w:rPr>
                <w:rFonts w:eastAsia="標楷體" w:hint="eastAsia"/>
                <w:szCs w:val="24"/>
              </w:rPr>
              <w:t>除有性平法第三十二條第三項所定之情形外，決定議處之權責單位不得要求性平會重新調查，亦不得自行調查。</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第二十四條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本校應於接獲性平會調查校園性侵害、性騷擾或性霸凌事件屬實之報告二個月內，依相關法規議處，或將行為人移送其他權責單位議處。</w:t>
            </w:r>
          </w:p>
          <w:p w:rsidR="00924A05" w:rsidRPr="003841FD" w:rsidRDefault="00924A05" w:rsidP="00876784">
            <w:pPr>
              <w:jc w:val="both"/>
              <w:rPr>
                <w:rFonts w:eastAsia="標楷體"/>
                <w:szCs w:val="24"/>
              </w:rPr>
            </w:pPr>
            <w:r w:rsidRPr="00387406">
              <w:rPr>
                <w:rFonts w:eastAsia="標楷體" w:hint="eastAsia"/>
                <w:szCs w:val="24"/>
              </w:rPr>
              <w:t>本校為前項議處前，得要求性平會之代表列席說明。</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第二十五條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校園性侵害、性騷擾或性霸凌事件經本校性平會調查屬實後，本校應依性平法第二十五條第一項規定，對行為人予以申誡、記過、解聘、停聘、不續聘、免職、終止契約關係、終止運用關係或其他適當之懲處。若其他機關依相關法律或法規有議處權限時，本校應將該事件移送其他權責機關議處；其經證實有誣告之事實者，並應依法對申請人為適當之懲處。</w:t>
            </w:r>
          </w:p>
          <w:p w:rsidR="00924A05" w:rsidRPr="00387406" w:rsidRDefault="00924A05" w:rsidP="00876784">
            <w:pPr>
              <w:jc w:val="both"/>
              <w:rPr>
                <w:rFonts w:eastAsia="標楷體" w:hint="eastAsia"/>
                <w:szCs w:val="24"/>
              </w:rPr>
            </w:pPr>
            <w:r w:rsidRPr="00387406">
              <w:rPr>
                <w:rFonts w:eastAsia="標楷體" w:hint="eastAsia"/>
                <w:szCs w:val="24"/>
              </w:rPr>
              <w:t>本校依前項規定為懲處時，應依下列規定處理：</w:t>
            </w:r>
          </w:p>
          <w:p w:rsidR="00924A05" w:rsidRDefault="00924A05" w:rsidP="00876784">
            <w:pPr>
              <w:ind w:left="480" w:hangingChars="200" w:hanging="480"/>
              <w:jc w:val="both"/>
              <w:rPr>
                <w:rFonts w:eastAsia="標楷體"/>
                <w:szCs w:val="24"/>
              </w:rPr>
            </w:pPr>
            <w:r w:rsidRPr="00387406">
              <w:rPr>
                <w:rFonts w:eastAsia="標楷體" w:hint="eastAsia"/>
                <w:szCs w:val="24"/>
              </w:rPr>
              <w:t>一、校園性騷擾或性霸凌事件情節輕微者，本校得依性平法第二十五條第二項規定為必要之處置。</w:t>
            </w:r>
          </w:p>
          <w:p w:rsidR="00924A05" w:rsidRPr="00387406" w:rsidRDefault="00924A05" w:rsidP="00876784">
            <w:pPr>
              <w:ind w:left="480" w:hangingChars="200" w:hanging="480"/>
              <w:jc w:val="both"/>
              <w:rPr>
                <w:rFonts w:eastAsia="標楷體" w:hint="eastAsia"/>
                <w:szCs w:val="24"/>
              </w:rPr>
            </w:pPr>
            <w:r w:rsidRPr="00387406">
              <w:rPr>
                <w:rFonts w:eastAsia="標楷體" w:hint="eastAsia"/>
                <w:szCs w:val="24"/>
              </w:rPr>
              <w:t>二、前款以外之校園性侵害、性騷擾或性霸凌事件，本校得依相關法律或相關法規規定懲處，並依性平法第二十五條第二項規定為相關處置。</w:t>
            </w:r>
          </w:p>
          <w:p w:rsidR="00924A05" w:rsidRPr="003841FD" w:rsidRDefault="00924A05" w:rsidP="00876784">
            <w:pPr>
              <w:jc w:val="both"/>
              <w:rPr>
                <w:rFonts w:eastAsia="標楷體"/>
                <w:szCs w:val="24"/>
              </w:rPr>
            </w:pPr>
            <w:r w:rsidRPr="00387406">
              <w:rPr>
                <w:rFonts w:eastAsia="標楷體" w:hint="eastAsia"/>
                <w:szCs w:val="24"/>
              </w:rPr>
              <w:t>前項第二款之處置，由性平會討論決定實施性別平等教育相關課程之性質、執行方式、執行期間及費用支應事宜；該課程之性質、執行方式、執</w:t>
            </w:r>
            <w:r w:rsidRPr="00387406">
              <w:rPr>
                <w:rFonts w:eastAsia="標楷體" w:hint="eastAsia"/>
                <w:szCs w:val="24"/>
              </w:rPr>
              <w:lastRenderedPageBreak/>
              <w:t>行期間及不配合執行之法律效果，應載明於處理結果之書面通知中。</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第二十六條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本校發現調查程序有重大瑕疵或有足以影響原調查認定之新事實、新證據時，得要求性平會重新調查。</w:t>
            </w:r>
          </w:p>
          <w:p w:rsidR="00924A05" w:rsidRPr="003841FD" w:rsidRDefault="00924A05" w:rsidP="00876784">
            <w:pPr>
              <w:jc w:val="both"/>
              <w:rPr>
                <w:rFonts w:eastAsia="標楷體"/>
                <w:szCs w:val="24"/>
              </w:rPr>
            </w:pPr>
            <w:r w:rsidRPr="00387406">
              <w:rPr>
                <w:rFonts w:eastAsia="標楷體" w:hint="eastAsia"/>
                <w:szCs w:val="24"/>
              </w:rPr>
              <w:t>依前項規定重新開啟調查程序時，性平會應另組調查小組調查。</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第二十七條</w:t>
            </w:r>
          </w:p>
        </w:tc>
        <w:tc>
          <w:tcPr>
            <w:tcW w:w="7884" w:type="dxa"/>
            <w:shd w:val="clear" w:color="auto" w:fill="auto"/>
          </w:tcPr>
          <w:p w:rsidR="00924A05" w:rsidRPr="003841FD" w:rsidRDefault="00924A05" w:rsidP="00876784">
            <w:pPr>
              <w:jc w:val="both"/>
              <w:rPr>
                <w:rFonts w:eastAsia="標楷體"/>
                <w:szCs w:val="24"/>
              </w:rPr>
            </w:pPr>
            <w:r w:rsidRPr="00387406">
              <w:rPr>
                <w:rFonts w:eastAsia="標楷體" w:hint="eastAsia"/>
                <w:szCs w:val="24"/>
              </w:rPr>
              <w:t>本校應將校園性侵害、性騷擾或性霸凌事件處理結果，以書面載明事實及理由通知申請人、檢舉人及行為人。</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第二十八條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本校將處理結果，以書面通知申請人及行為人時，應一併提供調查報告，並告知申復之期限及受理之學校單位。</w:t>
            </w:r>
          </w:p>
          <w:p w:rsidR="00924A05" w:rsidRPr="00387406" w:rsidRDefault="00924A05" w:rsidP="00876784">
            <w:pPr>
              <w:jc w:val="both"/>
              <w:rPr>
                <w:rFonts w:eastAsia="標楷體" w:hint="eastAsia"/>
                <w:szCs w:val="24"/>
              </w:rPr>
            </w:pPr>
            <w:r w:rsidRPr="00387406">
              <w:rPr>
                <w:rFonts w:eastAsia="標楷體" w:hint="eastAsia"/>
                <w:szCs w:val="24"/>
              </w:rPr>
              <w:t>申請人或行為人對本校處理之結果不服者，得於收到書面通知次日起二十日內，以書面具明理由向本校學務處申復；其以言詞為之者，受理者應作成紀錄，經向申請人或行為人朗讀或使閱覽，確認其內容無誤後，由其簽名或蓋章。</w:t>
            </w:r>
          </w:p>
          <w:p w:rsidR="00924A05" w:rsidRPr="00387406" w:rsidRDefault="00924A05" w:rsidP="00876784">
            <w:pPr>
              <w:jc w:val="both"/>
              <w:rPr>
                <w:rFonts w:eastAsia="標楷體" w:hint="eastAsia"/>
                <w:szCs w:val="24"/>
              </w:rPr>
            </w:pPr>
            <w:r w:rsidRPr="00387406">
              <w:rPr>
                <w:rFonts w:eastAsia="標楷體" w:hint="eastAsia"/>
                <w:szCs w:val="24"/>
              </w:rPr>
              <w:t>本校學務處接獲申復後，依下列程序處理：</w:t>
            </w:r>
          </w:p>
          <w:p w:rsidR="00924A05" w:rsidRDefault="00924A05" w:rsidP="00876784">
            <w:pPr>
              <w:ind w:left="480" w:hangingChars="200" w:hanging="480"/>
              <w:jc w:val="both"/>
              <w:rPr>
                <w:rFonts w:eastAsia="標楷體"/>
                <w:szCs w:val="24"/>
              </w:rPr>
            </w:pPr>
            <w:r w:rsidRPr="00387406">
              <w:rPr>
                <w:rFonts w:eastAsia="標楷體" w:hint="eastAsia"/>
                <w:szCs w:val="24"/>
              </w:rPr>
              <w:t>一、應即組成審議小組，並於三十日內作成附理由之決定，以書面通知申復人申復結果。</w:t>
            </w:r>
          </w:p>
          <w:p w:rsidR="00924A05" w:rsidRDefault="00924A05" w:rsidP="00876784">
            <w:pPr>
              <w:ind w:left="480" w:hangingChars="200" w:hanging="480"/>
              <w:jc w:val="both"/>
              <w:rPr>
                <w:rFonts w:eastAsia="標楷體"/>
                <w:szCs w:val="24"/>
              </w:rPr>
            </w:pPr>
            <w:r w:rsidRPr="00387406">
              <w:rPr>
                <w:rFonts w:eastAsia="標楷體" w:hint="eastAsia"/>
                <w:szCs w:val="24"/>
              </w:rPr>
              <w:t>二、前款審議小組應包括性別平等教育相關專家學者、法律專業人員三人或五人，其小組成員之組成，女性人數應占成員總數二分之一以上，具校園性侵害、性騷擾或性霸凌事件調查專業素養人員之專家學者人數應占成員總數三分之一以上。</w:t>
            </w:r>
          </w:p>
          <w:p w:rsidR="00924A05" w:rsidRDefault="00924A05" w:rsidP="00876784">
            <w:pPr>
              <w:ind w:left="480" w:hangingChars="200" w:hanging="480"/>
              <w:jc w:val="both"/>
              <w:rPr>
                <w:rFonts w:eastAsia="標楷體"/>
                <w:szCs w:val="24"/>
              </w:rPr>
            </w:pPr>
            <w:r w:rsidRPr="00387406">
              <w:rPr>
                <w:rFonts w:eastAsia="標楷體" w:hint="eastAsia"/>
                <w:szCs w:val="24"/>
              </w:rPr>
              <w:t>三、原性平會委員及原調查小組成員不得擔任審議小組成員。</w:t>
            </w:r>
          </w:p>
          <w:p w:rsidR="00924A05" w:rsidRDefault="00924A05" w:rsidP="00876784">
            <w:pPr>
              <w:ind w:left="480" w:hangingChars="200" w:hanging="480"/>
              <w:jc w:val="both"/>
              <w:rPr>
                <w:rFonts w:eastAsia="標楷體"/>
                <w:szCs w:val="24"/>
              </w:rPr>
            </w:pPr>
            <w:r>
              <w:rPr>
                <w:rFonts w:eastAsia="標楷體" w:hint="eastAsia"/>
                <w:szCs w:val="24"/>
              </w:rPr>
              <w:t>四、</w:t>
            </w:r>
            <w:r w:rsidRPr="00387406">
              <w:rPr>
                <w:rFonts w:eastAsia="標楷體" w:hint="eastAsia"/>
                <w:szCs w:val="24"/>
              </w:rPr>
              <w:t>審議小組召開會議時由小組成員推舉召集人，並主持會議。</w:t>
            </w:r>
          </w:p>
          <w:p w:rsidR="00924A05" w:rsidRDefault="00924A05" w:rsidP="00876784">
            <w:pPr>
              <w:ind w:left="480" w:hangingChars="200" w:hanging="480"/>
              <w:jc w:val="both"/>
              <w:rPr>
                <w:rFonts w:eastAsia="標楷體"/>
                <w:szCs w:val="24"/>
              </w:rPr>
            </w:pPr>
            <w:r w:rsidRPr="00387406">
              <w:rPr>
                <w:rFonts w:eastAsia="標楷體" w:hint="eastAsia"/>
                <w:szCs w:val="24"/>
              </w:rPr>
              <w:t>五、審議會議進行時，得視需要給予申復人陳述意見之機會，並得邀所設性平會相關委員或調查小組成員列席說明。</w:t>
            </w:r>
          </w:p>
          <w:p w:rsidR="00924A05" w:rsidRDefault="00924A05" w:rsidP="00876784">
            <w:pPr>
              <w:ind w:left="480" w:hangingChars="200" w:hanging="480"/>
              <w:jc w:val="both"/>
              <w:rPr>
                <w:rFonts w:eastAsia="標楷體"/>
                <w:szCs w:val="24"/>
              </w:rPr>
            </w:pPr>
            <w:r w:rsidRPr="00387406">
              <w:rPr>
                <w:rFonts w:eastAsia="標楷體" w:hint="eastAsia"/>
                <w:szCs w:val="24"/>
              </w:rPr>
              <w:t>六、申復有理由時，將申復決定通知相關權責單位，由其重為決定。</w:t>
            </w:r>
          </w:p>
          <w:p w:rsidR="00924A05" w:rsidRPr="003841FD" w:rsidRDefault="00924A05" w:rsidP="00876784">
            <w:pPr>
              <w:ind w:left="480" w:hangingChars="200" w:hanging="480"/>
              <w:jc w:val="both"/>
              <w:rPr>
                <w:rFonts w:eastAsia="標楷體"/>
                <w:szCs w:val="24"/>
              </w:rPr>
            </w:pPr>
            <w:r w:rsidRPr="00387406">
              <w:rPr>
                <w:rFonts w:eastAsia="標楷體" w:hint="eastAsia"/>
                <w:szCs w:val="24"/>
              </w:rPr>
              <w:t>七、前款申復決定送達申復人前，申復人得準用前項規定撤回申復。</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第二十九條</w:t>
            </w:r>
          </w:p>
        </w:tc>
        <w:tc>
          <w:tcPr>
            <w:tcW w:w="7884" w:type="dxa"/>
            <w:shd w:val="clear" w:color="auto" w:fill="auto"/>
          </w:tcPr>
          <w:p w:rsidR="00924A05" w:rsidRPr="003841FD" w:rsidRDefault="00924A05" w:rsidP="00876784">
            <w:pPr>
              <w:jc w:val="both"/>
              <w:rPr>
                <w:rFonts w:eastAsia="標楷體" w:hint="eastAsia"/>
                <w:szCs w:val="24"/>
              </w:rPr>
            </w:pPr>
            <w:r w:rsidRPr="00387406">
              <w:rPr>
                <w:rFonts w:eastAsia="標楷體" w:hint="eastAsia"/>
                <w:szCs w:val="24"/>
              </w:rPr>
              <w:t>本校得於校園性侵害、性騷擾或性霸凌事件處理完成後，經被害人或其法定代理人之同意，將校園性侵害、性騷擾或性霸凌事件之有無、樣態及處理方式予以公布。但不得揭露當事人之姓名或其他足以識別其身分之資料。</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第三十條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本校應建立校園性侵害、性騷擾或性霸凌事件及行為人之檔案資料，並由性平會指定專責單位以密件文書歸檔保存二十五年；其以電子儲存媒體儲存者，必要時得採電子簽章或加密方式處理之。</w:t>
            </w:r>
          </w:p>
          <w:p w:rsidR="00924A05" w:rsidRPr="00387406" w:rsidRDefault="00924A05" w:rsidP="00876784">
            <w:pPr>
              <w:jc w:val="both"/>
              <w:rPr>
                <w:rFonts w:eastAsia="標楷體"/>
                <w:szCs w:val="24"/>
              </w:rPr>
            </w:pPr>
            <w:r w:rsidRPr="00387406">
              <w:rPr>
                <w:rFonts w:eastAsia="標楷體" w:hint="eastAsia"/>
                <w:szCs w:val="24"/>
              </w:rPr>
              <w:t>前項檔案資料應分為原始檔案與報告檔案。</w:t>
            </w:r>
          </w:p>
          <w:p w:rsidR="00924A05" w:rsidRPr="003841FD" w:rsidRDefault="00924A05" w:rsidP="00876784">
            <w:pPr>
              <w:jc w:val="both"/>
              <w:rPr>
                <w:rFonts w:eastAsia="標楷體"/>
                <w:szCs w:val="24"/>
              </w:rPr>
            </w:pPr>
            <w:r w:rsidRPr="00387406">
              <w:rPr>
                <w:rFonts w:eastAsia="標楷體" w:hint="eastAsia"/>
                <w:szCs w:val="24"/>
              </w:rPr>
              <w:t>前項原始檔案內容應包括防治準則第三十二條第三項所列資料；前項報告檔案，為經性平會議決通過之調查報告，其內容應包括防治準則第三十二條第四項所列資料。</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第三十一條</w:t>
            </w:r>
          </w:p>
        </w:tc>
        <w:tc>
          <w:tcPr>
            <w:tcW w:w="7884" w:type="dxa"/>
            <w:shd w:val="clear" w:color="auto" w:fill="auto"/>
          </w:tcPr>
          <w:p w:rsidR="00924A05" w:rsidRPr="00387406" w:rsidRDefault="00924A05" w:rsidP="00876784">
            <w:pPr>
              <w:jc w:val="both"/>
              <w:rPr>
                <w:rFonts w:eastAsia="標楷體"/>
                <w:szCs w:val="24"/>
              </w:rPr>
            </w:pPr>
            <w:r w:rsidRPr="00387406">
              <w:rPr>
                <w:rFonts w:eastAsia="標楷體" w:hint="eastAsia"/>
                <w:szCs w:val="24"/>
              </w:rPr>
              <w:t>本校依性平法第二十七條第二項及第三項規定為通報時，其通報內容應限於行為人經查證屬實之校園性侵害、性騷擾或性霸凌事件時間、樣態、行</w:t>
            </w:r>
            <w:r w:rsidRPr="00387406">
              <w:rPr>
                <w:rFonts w:eastAsia="標楷體" w:hint="eastAsia"/>
                <w:szCs w:val="24"/>
              </w:rPr>
              <w:lastRenderedPageBreak/>
              <w:t>為人姓名、職稱或學籍資料。</w:t>
            </w:r>
          </w:p>
          <w:p w:rsidR="00924A05" w:rsidRPr="00387406" w:rsidRDefault="00924A05" w:rsidP="00876784">
            <w:pPr>
              <w:jc w:val="both"/>
              <w:rPr>
                <w:rFonts w:eastAsia="標楷體" w:hint="eastAsia"/>
                <w:szCs w:val="24"/>
              </w:rPr>
            </w:pPr>
            <w:r w:rsidRPr="00387406">
              <w:rPr>
                <w:rFonts w:eastAsia="標楷體" w:hint="eastAsia"/>
                <w:szCs w:val="24"/>
              </w:rPr>
              <w:t>依前項本校應視實際需要，將輔導、防治教育或相關處置措施及其他必要之資訊，提供予次一就讀或服務之學校。</w:t>
            </w:r>
          </w:p>
          <w:p w:rsidR="00924A05" w:rsidRPr="003841FD" w:rsidRDefault="00924A05" w:rsidP="00876784">
            <w:pPr>
              <w:jc w:val="both"/>
              <w:rPr>
                <w:rFonts w:eastAsia="標楷體"/>
                <w:szCs w:val="24"/>
              </w:rPr>
            </w:pPr>
            <w:r w:rsidRPr="00387406">
              <w:rPr>
                <w:rFonts w:eastAsia="標楷體" w:hint="eastAsia"/>
                <w:szCs w:val="24"/>
              </w:rPr>
              <w:t>本校就行為人追蹤輔導後，評估無再犯情事者，得於第一項通報內容註記行為人之改過現況。</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第三十二條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性平會為執行性平法第二十五條第一項規定其他適當之懲處，得採取以下措施：</w:t>
            </w:r>
          </w:p>
          <w:p w:rsidR="00924A05" w:rsidRPr="00387406" w:rsidRDefault="00924A05" w:rsidP="00876784">
            <w:pPr>
              <w:ind w:left="480" w:hangingChars="200" w:hanging="480"/>
              <w:jc w:val="both"/>
              <w:rPr>
                <w:rFonts w:eastAsia="標楷體" w:hint="eastAsia"/>
                <w:szCs w:val="24"/>
              </w:rPr>
            </w:pPr>
            <w:r w:rsidRPr="00387406">
              <w:rPr>
                <w:rFonts w:eastAsia="標楷體" w:hint="eastAsia"/>
                <w:szCs w:val="24"/>
              </w:rPr>
              <w:t>一、行為人為專任教師者，得視情節輕重，議決以下之懲處措施，並同時議決其年限或次數：</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（一）停發年終獎金。</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（二）停止晉級晉敘。</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（三）停止兼任導師或行政職務。</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（四）移請教評會決議停止受理申請科技部計畫。</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（五）移請教評會決議停止受理其升等。</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（六）停止休假研究。</w:t>
            </w:r>
          </w:p>
          <w:p w:rsidR="00924A05" w:rsidRPr="00387406" w:rsidRDefault="00924A05" w:rsidP="00876784">
            <w:pPr>
              <w:ind w:left="480" w:hangingChars="200" w:hanging="480"/>
              <w:jc w:val="both"/>
              <w:rPr>
                <w:rFonts w:eastAsia="標楷體" w:hint="eastAsia"/>
                <w:szCs w:val="24"/>
              </w:rPr>
            </w:pPr>
            <w:r w:rsidRPr="00387406">
              <w:rPr>
                <w:rFonts w:eastAsia="標楷體" w:hint="eastAsia"/>
                <w:szCs w:val="24"/>
              </w:rPr>
              <w:t>二、行為人為專任職員或工友者，得視情節輕重，議決以下之懲處措施，並同時議決其年限或次數：</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（一）停發年終獎金。</w:t>
            </w:r>
          </w:p>
          <w:p w:rsidR="00924A05" w:rsidRPr="00387406" w:rsidRDefault="00924A05" w:rsidP="00876784">
            <w:pPr>
              <w:jc w:val="both"/>
              <w:rPr>
                <w:rFonts w:eastAsia="標楷體" w:hint="eastAsia"/>
                <w:szCs w:val="24"/>
              </w:rPr>
            </w:pPr>
            <w:r w:rsidRPr="00387406">
              <w:rPr>
                <w:rFonts w:eastAsia="標楷體" w:hint="eastAsia"/>
                <w:szCs w:val="24"/>
              </w:rPr>
              <w:t xml:space="preserve"> </w:t>
            </w:r>
            <w:r w:rsidRPr="00387406">
              <w:rPr>
                <w:rFonts w:eastAsia="標楷體" w:hint="eastAsia"/>
                <w:szCs w:val="24"/>
              </w:rPr>
              <w:t>（二）停止晉級晉敘。</w:t>
            </w:r>
          </w:p>
          <w:p w:rsidR="00924A05" w:rsidRPr="003841FD" w:rsidRDefault="00924A05" w:rsidP="00876784">
            <w:pPr>
              <w:jc w:val="both"/>
              <w:rPr>
                <w:rFonts w:eastAsia="標楷體"/>
                <w:szCs w:val="24"/>
              </w:rPr>
            </w:pPr>
            <w:r w:rsidRPr="00387406">
              <w:rPr>
                <w:rFonts w:eastAsia="標楷體" w:hint="eastAsia"/>
                <w:szCs w:val="24"/>
              </w:rPr>
              <w:t xml:space="preserve"> </w:t>
            </w:r>
            <w:r w:rsidRPr="00387406">
              <w:rPr>
                <w:rFonts w:eastAsia="標楷體" w:hint="eastAsia"/>
                <w:szCs w:val="24"/>
              </w:rPr>
              <w:t>（三）停止兼任行政職務。</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第三十三條</w:t>
            </w:r>
          </w:p>
        </w:tc>
        <w:tc>
          <w:tcPr>
            <w:tcW w:w="7884" w:type="dxa"/>
            <w:shd w:val="clear" w:color="auto" w:fill="auto"/>
          </w:tcPr>
          <w:p w:rsidR="00924A05" w:rsidRPr="00387406" w:rsidRDefault="00924A05" w:rsidP="00876784">
            <w:pPr>
              <w:jc w:val="both"/>
              <w:rPr>
                <w:rFonts w:eastAsia="標楷體" w:hint="eastAsia"/>
                <w:szCs w:val="24"/>
              </w:rPr>
            </w:pPr>
            <w:r w:rsidRPr="00387406">
              <w:rPr>
                <w:rFonts w:eastAsia="標楷體" w:hint="eastAsia"/>
                <w:szCs w:val="24"/>
              </w:rPr>
              <w:t>性平會依性平法第二十五條第二項議決行為人須向被害人道歉、接受性別平等教育、心理輔導或其他符合教育目的之措施時，行為人應於規定期限內完成之，若拒絕接受或未於期限內完成，性平會除另訂期限要求行為人完成議決事項之外得另依性平法第二十五條第六項規定，採取以下措施：</w:t>
            </w:r>
          </w:p>
          <w:p w:rsidR="00924A05" w:rsidRDefault="00924A05" w:rsidP="00876784">
            <w:pPr>
              <w:ind w:left="480" w:hangingChars="200" w:hanging="480"/>
              <w:jc w:val="both"/>
              <w:rPr>
                <w:rFonts w:eastAsia="標楷體"/>
                <w:szCs w:val="24"/>
              </w:rPr>
            </w:pPr>
            <w:r w:rsidRPr="00387406">
              <w:rPr>
                <w:rFonts w:eastAsia="標楷體" w:hint="eastAsia"/>
                <w:szCs w:val="24"/>
              </w:rPr>
              <w:t>一、行為人為學生者，得另依本校學生獎懲辦法予以懲處。已依本校學生獎懲辦法懲處者，得加重懲處。其為應屆畢業生者，性平會得知會學務處生活輔導組，暫停給予該生當學期操行成績，直至行為人完成議決事項為止。</w:t>
            </w:r>
          </w:p>
          <w:p w:rsidR="00924A05" w:rsidRDefault="00924A05" w:rsidP="00876784">
            <w:pPr>
              <w:ind w:left="480" w:hangingChars="200" w:hanging="480"/>
              <w:jc w:val="both"/>
              <w:rPr>
                <w:rFonts w:eastAsia="標楷體"/>
                <w:szCs w:val="24"/>
              </w:rPr>
            </w:pPr>
            <w:r w:rsidRPr="00387406">
              <w:rPr>
                <w:rFonts w:eastAsia="標楷體" w:hint="eastAsia"/>
                <w:szCs w:val="24"/>
              </w:rPr>
              <w:t>二、行為人為專任教師者，得依第三十二條第一款規定為適當之懲處；其已依第三十二條第一款規定為懲處者，得視情節輕重，加重懲處措施。其仍拒絕接受或未於期限內完成性平會依性平法第二十五條第二項議決之相關措施者，本校得依法予以解聘、停聘或不續聘。</w:t>
            </w:r>
          </w:p>
          <w:p w:rsidR="00924A05" w:rsidRDefault="00924A05" w:rsidP="00876784">
            <w:pPr>
              <w:ind w:left="480" w:hangingChars="200" w:hanging="480"/>
              <w:jc w:val="both"/>
              <w:rPr>
                <w:rFonts w:eastAsia="標楷體"/>
                <w:szCs w:val="24"/>
              </w:rPr>
            </w:pPr>
            <w:r w:rsidRPr="00387406">
              <w:rPr>
                <w:rFonts w:eastAsia="標楷體" w:hint="eastAsia"/>
                <w:szCs w:val="24"/>
              </w:rPr>
              <w:t>三、行為人為專任職員或工友者，得依第三十二條第二款規定為適當之懲處；其已依第三十二條第二款規定為懲處者，得視情節輕重，加重懲處措施。其仍拒絕接受或未於期限內完成性平會依性平法第二十五條第二項議決之相關措施者，本校得依法予以解聘或不續聘。</w:t>
            </w:r>
          </w:p>
          <w:p w:rsidR="00924A05" w:rsidRPr="00387406" w:rsidRDefault="00924A05" w:rsidP="00876784">
            <w:pPr>
              <w:ind w:left="480" w:hangingChars="200" w:hanging="480"/>
              <w:jc w:val="both"/>
              <w:rPr>
                <w:rFonts w:eastAsia="標楷體" w:hint="eastAsia"/>
                <w:szCs w:val="24"/>
              </w:rPr>
            </w:pPr>
            <w:r w:rsidRPr="00387406">
              <w:rPr>
                <w:rFonts w:eastAsia="標楷體" w:hint="eastAsia"/>
                <w:szCs w:val="24"/>
              </w:rPr>
              <w:t>四、行為人為兼任教師或約聘人員者，本校得依法予以終止聘約。</w:t>
            </w:r>
          </w:p>
          <w:p w:rsidR="00924A05" w:rsidRPr="003841FD" w:rsidRDefault="00924A05" w:rsidP="00876784">
            <w:pPr>
              <w:jc w:val="both"/>
              <w:rPr>
                <w:rFonts w:eastAsia="標楷體"/>
                <w:szCs w:val="24"/>
              </w:rPr>
            </w:pPr>
            <w:r w:rsidRPr="00387406">
              <w:rPr>
                <w:rFonts w:eastAsia="標楷體" w:hint="eastAsia"/>
                <w:szCs w:val="24"/>
              </w:rPr>
              <w:t>行為人違反性平法第二十五條第六項不配合執行，而無正當理由者，由本</w:t>
            </w:r>
            <w:r w:rsidRPr="00387406">
              <w:rPr>
                <w:rFonts w:eastAsia="標楷體" w:hint="eastAsia"/>
                <w:szCs w:val="24"/>
              </w:rPr>
              <w:lastRenderedPageBreak/>
              <w:t>校報請主管機關處新臺幣一萬元以上五萬元以下罰鍰，並得按次處罰至其配合為止。</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lastRenderedPageBreak/>
              <w:t>第三十四條</w:t>
            </w:r>
          </w:p>
        </w:tc>
        <w:tc>
          <w:tcPr>
            <w:tcW w:w="7884" w:type="dxa"/>
            <w:shd w:val="clear" w:color="auto" w:fill="auto"/>
          </w:tcPr>
          <w:p w:rsidR="00924A05" w:rsidRPr="003841FD" w:rsidRDefault="00924A05" w:rsidP="00876784">
            <w:pPr>
              <w:jc w:val="both"/>
              <w:rPr>
                <w:rFonts w:eastAsia="標楷體" w:hint="eastAsia"/>
                <w:szCs w:val="24"/>
              </w:rPr>
            </w:pPr>
            <w:r w:rsidRPr="00AE4A2F">
              <w:rPr>
                <w:rFonts w:eastAsia="標楷體" w:hint="eastAsia"/>
                <w:szCs w:val="24"/>
              </w:rPr>
              <w:t>本辦法未規範者，適用性平法及防治準則之相關規定。</w:t>
            </w:r>
          </w:p>
        </w:tc>
      </w:tr>
      <w:tr w:rsidR="00924A05" w:rsidRPr="003841FD" w:rsidTr="00876784">
        <w:tc>
          <w:tcPr>
            <w:tcW w:w="1418" w:type="dxa"/>
            <w:shd w:val="clear" w:color="auto" w:fill="auto"/>
          </w:tcPr>
          <w:p w:rsidR="00924A05" w:rsidRPr="003841FD" w:rsidRDefault="00924A05" w:rsidP="00876784">
            <w:pPr>
              <w:jc w:val="distribute"/>
              <w:rPr>
                <w:rFonts w:eastAsia="標楷體"/>
                <w:szCs w:val="24"/>
              </w:rPr>
            </w:pPr>
            <w:r w:rsidRPr="003841FD">
              <w:rPr>
                <w:rFonts w:eastAsia="標楷體"/>
                <w:szCs w:val="24"/>
              </w:rPr>
              <w:t>第三十五條</w:t>
            </w:r>
          </w:p>
        </w:tc>
        <w:tc>
          <w:tcPr>
            <w:tcW w:w="7884" w:type="dxa"/>
            <w:shd w:val="clear" w:color="auto" w:fill="auto"/>
          </w:tcPr>
          <w:p w:rsidR="00924A05" w:rsidRPr="003841FD" w:rsidRDefault="00924A05" w:rsidP="00876784">
            <w:pPr>
              <w:jc w:val="both"/>
              <w:rPr>
                <w:rFonts w:eastAsia="標楷體"/>
                <w:szCs w:val="24"/>
              </w:rPr>
            </w:pPr>
            <w:r w:rsidRPr="00AE4A2F">
              <w:rPr>
                <w:rFonts w:eastAsia="標楷體" w:hint="eastAsia"/>
                <w:szCs w:val="24"/>
              </w:rPr>
              <w:t>本辦法經校務會議通過，報請校長核定後公布施行。修正時亦同。</w:t>
            </w:r>
          </w:p>
        </w:tc>
      </w:tr>
    </w:tbl>
    <w:p w:rsidR="00DA7ABC" w:rsidRPr="00924A05" w:rsidRDefault="00DA7ABC" w:rsidP="00924A05"/>
    <w:sectPr w:rsidR="00DA7ABC" w:rsidRPr="00924A05" w:rsidSect="007902DE">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97" w:rsidRDefault="00427197" w:rsidP="00EC599E">
      <w:r>
        <w:separator/>
      </w:r>
    </w:p>
  </w:endnote>
  <w:endnote w:type="continuationSeparator" w:id="0">
    <w:p w:rsidR="00427197" w:rsidRDefault="00427197" w:rsidP="00EC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97" w:rsidRDefault="00427197" w:rsidP="00EC599E">
      <w:r>
        <w:separator/>
      </w:r>
    </w:p>
  </w:footnote>
  <w:footnote w:type="continuationSeparator" w:id="0">
    <w:p w:rsidR="00427197" w:rsidRDefault="00427197" w:rsidP="00EC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16C"/>
    <w:multiLevelType w:val="hybridMultilevel"/>
    <w:tmpl w:val="3A82F7D0"/>
    <w:lvl w:ilvl="0" w:tplc="12C807B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F1860EF"/>
    <w:multiLevelType w:val="hybridMultilevel"/>
    <w:tmpl w:val="39B8B574"/>
    <w:lvl w:ilvl="0" w:tplc="9280C04A">
      <w:start w:val="1"/>
      <w:numFmt w:val="taiwaneseCountingThousand"/>
      <w:lvlText w:val="（%1）"/>
      <w:lvlJc w:val="left"/>
      <w:pPr>
        <w:ind w:left="1284" w:hanging="480"/>
      </w:pPr>
      <w:rPr>
        <w:rFonts w:hint="default"/>
      </w:rPr>
    </w:lvl>
    <w:lvl w:ilvl="1" w:tplc="D82A5456">
      <w:start w:val="1"/>
      <w:numFmt w:val="taiwaneseCountingThousand"/>
      <w:lvlText w:val="%2、"/>
      <w:lvlJc w:val="left"/>
      <w:pPr>
        <w:ind w:left="1740" w:hanging="456"/>
      </w:pPr>
      <w:rPr>
        <w:rFonts w:hint="default"/>
      </w:r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2" w15:restartNumberingAfterBreak="0">
    <w:nsid w:val="40467711"/>
    <w:multiLevelType w:val="hybridMultilevel"/>
    <w:tmpl w:val="9DB6BA90"/>
    <w:lvl w:ilvl="0" w:tplc="FD54088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7EBC4837"/>
    <w:multiLevelType w:val="hybridMultilevel"/>
    <w:tmpl w:val="B0D66EF6"/>
    <w:lvl w:ilvl="0" w:tplc="EA3234E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7F6762F2"/>
    <w:multiLevelType w:val="hybridMultilevel"/>
    <w:tmpl w:val="FB64C47A"/>
    <w:lvl w:ilvl="0" w:tplc="BCA22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DE"/>
    <w:rsid w:val="000B00C0"/>
    <w:rsid w:val="001752D9"/>
    <w:rsid w:val="00306940"/>
    <w:rsid w:val="003234A4"/>
    <w:rsid w:val="00427197"/>
    <w:rsid w:val="005B2A6D"/>
    <w:rsid w:val="006A5DEF"/>
    <w:rsid w:val="0071040C"/>
    <w:rsid w:val="007321E2"/>
    <w:rsid w:val="007902DE"/>
    <w:rsid w:val="00794901"/>
    <w:rsid w:val="007C6624"/>
    <w:rsid w:val="008D01C4"/>
    <w:rsid w:val="00924A05"/>
    <w:rsid w:val="00AC69EC"/>
    <w:rsid w:val="00DA7ABC"/>
    <w:rsid w:val="00EC5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671FB-A47A-49D5-8CE0-DB29442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05"/>
    <w:pPr>
      <w:widowControl w:val="0"/>
    </w:pPr>
    <w:rPr>
      <w:rFonts w:ascii="Times New Roman" w:eastAsia="新細明體" w:hAnsi="Times New Roman" w:cs="Times New Roman"/>
      <w:szCs w:val="20"/>
    </w:rPr>
  </w:style>
  <w:style w:type="paragraph" w:styleId="1">
    <w:name w:val="heading 1"/>
    <w:basedOn w:val="a"/>
    <w:next w:val="a"/>
    <w:link w:val="10"/>
    <w:qFormat/>
    <w:rsid w:val="00924A05"/>
    <w:pPr>
      <w:keepNext/>
      <w:spacing w:before="180" w:after="180" w:line="720" w:lineRule="auto"/>
      <w:jc w:val="center"/>
      <w:outlineLvl w:val="0"/>
    </w:pPr>
    <w:rPr>
      <w:rFonts w:ascii="Calibri Light" w:eastAsia="標楷體" w:hAnsi="Calibri Light"/>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02DE"/>
    <w:pPr>
      <w:suppressAutoHyphens/>
      <w:autoSpaceDN w:val="0"/>
      <w:ind w:leftChars="200" w:left="480"/>
      <w:textAlignment w:val="baseline"/>
    </w:pPr>
    <w:rPr>
      <w:rFonts w:ascii="Liberation Serif" w:hAnsi="Liberation Serif" w:cs="Mangal"/>
      <w:kern w:val="3"/>
      <w:szCs w:val="21"/>
      <w:lang w:bidi="hi-IN"/>
    </w:rPr>
  </w:style>
  <w:style w:type="character" w:customStyle="1" w:styleId="a4">
    <w:name w:val="清單段落 字元"/>
    <w:link w:val="a3"/>
    <w:uiPriority w:val="34"/>
    <w:rsid w:val="007902DE"/>
    <w:rPr>
      <w:rFonts w:ascii="Liberation Serif" w:eastAsia="新細明體" w:hAnsi="Liberation Serif" w:cs="Mangal"/>
      <w:kern w:val="3"/>
      <w:szCs w:val="21"/>
      <w:lang w:bidi="hi-IN"/>
    </w:rPr>
  </w:style>
  <w:style w:type="paragraph" w:styleId="a5">
    <w:name w:val="header"/>
    <w:basedOn w:val="a"/>
    <w:link w:val="a6"/>
    <w:uiPriority w:val="99"/>
    <w:unhideWhenUsed/>
    <w:rsid w:val="00EC599E"/>
    <w:pPr>
      <w:tabs>
        <w:tab w:val="center" w:pos="4153"/>
        <w:tab w:val="right" w:pos="8306"/>
      </w:tabs>
      <w:snapToGrid w:val="0"/>
    </w:pPr>
    <w:rPr>
      <w:sz w:val="20"/>
    </w:rPr>
  </w:style>
  <w:style w:type="character" w:customStyle="1" w:styleId="a6">
    <w:name w:val="頁首 字元"/>
    <w:basedOn w:val="a0"/>
    <w:link w:val="a5"/>
    <w:uiPriority w:val="99"/>
    <w:rsid w:val="00EC599E"/>
    <w:rPr>
      <w:sz w:val="20"/>
      <w:szCs w:val="20"/>
    </w:rPr>
  </w:style>
  <w:style w:type="paragraph" w:styleId="a7">
    <w:name w:val="footer"/>
    <w:basedOn w:val="a"/>
    <w:link w:val="a8"/>
    <w:uiPriority w:val="99"/>
    <w:unhideWhenUsed/>
    <w:rsid w:val="00EC599E"/>
    <w:pPr>
      <w:tabs>
        <w:tab w:val="center" w:pos="4153"/>
        <w:tab w:val="right" w:pos="8306"/>
      </w:tabs>
      <w:snapToGrid w:val="0"/>
    </w:pPr>
    <w:rPr>
      <w:sz w:val="20"/>
    </w:rPr>
  </w:style>
  <w:style w:type="character" w:customStyle="1" w:styleId="a8">
    <w:name w:val="頁尾 字元"/>
    <w:basedOn w:val="a0"/>
    <w:link w:val="a7"/>
    <w:uiPriority w:val="99"/>
    <w:rsid w:val="00EC599E"/>
    <w:rPr>
      <w:sz w:val="20"/>
      <w:szCs w:val="20"/>
    </w:rPr>
  </w:style>
  <w:style w:type="character" w:customStyle="1" w:styleId="10">
    <w:name w:val="標題 1 字元"/>
    <w:basedOn w:val="a0"/>
    <w:link w:val="1"/>
    <w:rsid w:val="00924A05"/>
    <w:rPr>
      <w:rFonts w:ascii="Calibri Light" w:eastAsia="標楷體" w:hAnsi="Calibri Light" w:cs="Times New Roman"/>
      <w:b/>
      <w:bCs/>
      <w:kern w:val="52"/>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2020-08-03T06:33:00Z</dcterms:created>
  <dcterms:modified xsi:type="dcterms:W3CDTF">2020-08-03T06:33:00Z</dcterms:modified>
</cp:coreProperties>
</file>